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79ACB497" w:rsidR="00BB307C" w:rsidRPr="0012704F" w:rsidRDefault="002C5B4F" w:rsidP="0012704F">
            <w:pPr>
              <w:widowControl w:val="0"/>
              <w:tabs>
                <w:tab w:val="left" w:pos="1019"/>
              </w:tabs>
              <w:spacing w:before="40" w:after="40"/>
              <w:rPr>
                <w:szCs w:val="24"/>
              </w:rPr>
            </w:pPr>
            <w:r w:rsidRPr="002C5B4F">
              <w:rPr>
                <w:kern w:val="2"/>
                <w:szCs w:val="24"/>
              </w:rPr>
              <w:t>Mažoji mechanizacija ir jos dalys</w:t>
            </w:r>
            <w:r w:rsidR="000C3957">
              <w:rPr>
                <w:kern w:val="2"/>
                <w:szCs w:val="24"/>
              </w:rPr>
              <w:t xml:space="preserve"> (</w:t>
            </w:r>
            <w:r w:rsidR="0012704F">
              <w:rPr>
                <w:szCs w:val="24"/>
              </w:rPr>
              <w:t>4 pirkimo objekto dalis – „Elektriniai įrankiai“</w:t>
            </w:r>
            <w:r w:rsidR="000C3957">
              <w:rPr>
                <w:kern w:val="2"/>
                <w:szCs w:val="24"/>
              </w:rPr>
              <w:t>)</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2C5B4F" w14:paraId="1944449F" w14:textId="77777777" w:rsidTr="00F73EA3">
        <w:tc>
          <w:tcPr>
            <w:tcW w:w="2808" w:type="dxa"/>
            <w:vMerge w:val="restart"/>
          </w:tcPr>
          <w:p w14:paraId="658AC512" w14:textId="77777777" w:rsidR="002C5B4F" w:rsidRDefault="002C5B4F" w:rsidP="002C5B4F">
            <w:pPr>
              <w:jc w:val="center"/>
              <w:rPr>
                <w:b/>
                <w:bCs/>
                <w:kern w:val="2"/>
                <w:szCs w:val="24"/>
              </w:rPr>
            </w:pPr>
          </w:p>
          <w:p w14:paraId="17B72420" w14:textId="77777777" w:rsidR="002C5B4F" w:rsidRDefault="002C5B4F" w:rsidP="002C5B4F">
            <w:pPr>
              <w:jc w:val="center"/>
              <w:rPr>
                <w:b/>
                <w:bCs/>
                <w:kern w:val="2"/>
                <w:szCs w:val="24"/>
              </w:rPr>
            </w:pPr>
          </w:p>
          <w:p w14:paraId="67F19845" w14:textId="77777777" w:rsidR="002C5B4F" w:rsidRDefault="002C5B4F" w:rsidP="002C5B4F">
            <w:pPr>
              <w:jc w:val="center"/>
              <w:rPr>
                <w:b/>
                <w:bCs/>
                <w:kern w:val="2"/>
                <w:szCs w:val="24"/>
              </w:rPr>
            </w:pPr>
          </w:p>
          <w:p w14:paraId="3A6B7532" w14:textId="77777777" w:rsidR="002C5B4F" w:rsidRDefault="002C5B4F" w:rsidP="002C5B4F">
            <w:pPr>
              <w:rPr>
                <w:b/>
                <w:bCs/>
                <w:kern w:val="2"/>
                <w:szCs w:val="24"/>
              </w:rPr>
            </w:pPr>
          </w:p>
          <w:p w14:paraId="477BC8BE" w14:textId="77777777" w:rsidR="002C5B4F" w:rsidRDefault="002C5B4F" w:rsidP="002C5B4F">
            <w:pPr>
              <w:rPr>
                <w:b/>
                <w:bCs/>
                <w:kern w:val="2"/>
                <w:szCs w:val="24"/>
              </w:rPr>
            </w:pPr>
            <w:r>
              <w:rPr>
                <w:b/>
                <w:bCs/>
                <w:kern w:val="2"/>
                <w:szCs w:val="24"/>
              </w:rPr>
              <w:t>1.1. Pirkėjas</w:t>
            </w:r>
          </w:p>
        </w:tc>
        <w:tc>
          <w:tcPr>
            <w:tcW w:w="3240" w:type="dxa"/>
          </w:tcPr>
          <w:p w14:paraId="72D10919" w14:textId="77777777" w:rsidR="002C5B4F" w:rsidRDefault="002C5B4F" w:rsidP="002C5B4F">
            <w:pPr>
              <w:rPr>
                <w:kern w:val="2"/>
                <w:szCs w:val="24"/>
              </w:rPr>
            </w:pPr>
            <w:r>
              <w:rPr>
                <w:kern w:val="2"/>
                <w:szCs w:val="24"/>
              </w:rPr>
              <w:t>1.1.1. Pavadinimas</w:t>
            </w:r>
          </w:p>
        </w:tc>
        <w:tc>
          <w:tcPr>
            <w:tcW w:w="3510" w:type="dxa"/>
            <w:vAlign w:val="center"/>
          </w:tcPr>
          <w:p w14:paraId="5856E962" w14:textId="3B9773FB" w:rsidR="002C5B4F" w:rsidRDefault="002C5B4F" w:rsidP="002C5B4F">
            <w:pPr>
              <w:jc w:val="center"/>
              <w:rPr>
                <w:kern w:val="2"/>
                <w:szCs w:val="24"/>
              </w:rPr>
            </w:pPr>
            <w:r w:rsidRPr="00555BD3">
              <w:t xml:space="preserve">Uždaroji akcinė bendrovė „Grinda“ </w:t>
            </w:r>
          </w:p>
        </w:tc>
      </w:tr>
      <w:tr w:rsidR="002C5B4F" w14:paraId="7849950B" w14:textId="77777777" w:rsidTr="00F73EA3">
        <w:tc>
          <w:tcPr>
            <w:tcW w:w="2808" w:type="dxa"/>
            <w:vMerge/>
          </w:tcPr>
          <w:p w14:paraId="6B095071" w14:textId="77777777" w:rsidR="002C5B4F" w:rsidRDefault="002C5B4F" w:rsidP="002C5B4F">
            <w:pPr>
              <w:rPr>
                <w:kern w:val="2"/>
                <w:szCs w:val="24"/>
              </w:rPr>
            </w:pPr>
          </w:p>
        </w:tc>
        <w:tc>
          <w:tcPr>
            <w:tcW w:w="3240" w:type="dxa"/>
          </w:tcPr>
          <w:p w14:paraId="5F5FE03B" w14:textId="77777777" w:rsidR="002C5B4F" w:rsidRDefault="002C5B4F" w:rsidP="002C5B4F">
            <w:pPr>
              <w:rPr>
                <w:kern w:val="2"/>
                <w:szCs w:val="24"/>
              </w:rPr>
            </w:pPr>
            <w:r>
              <w:rPr>
                <w:kern w:val="2"/>
                <w:szCs w:val="24"/>
              </w:rPr>
              <w:t>1.1.2. Juridinio asmens kodas</w:t>
            </w:r>
          </w:p>
        </w:tc>
        <w:tc>
          <w:tcPr>
            <w:tcW w:w="3510" w:type="dxa"/>
            <w:vAlign w:val="center"/>
          </w:tcPr>
          <w:p w14:paraId="7C2A27E6" w14:textId="3C493B7A" w:rsidR="002C5B4F" w:rsidRDefault="002C5B4F" w:rsidP="002C5B4F">
            <w:pPr>
              <w:jc w:val="center"/>
              <w:rPr>
                <w:kern w:val="2"/>
                <w:szCs w:val="24"/>
              </w:rPr>
            </w:pPr>
            <w:r w:rsidRPr="00555BD3">
              <w:t>120153047</w:t>
            </w:r>
          </w:p>
        </w:tc>
      </w:tr>
      <w:tr w:rsidR="002C5B4F" w14:paraId="0F7AB273" w14:textId="77777777" w:rsidTr="00F73EA3">
        <w:tc>
          <w:tcPr>
            <w:tcW w:w="2808" w:type="dxa"/>
            <w:vMerge/>
          </w:tcPr>
          <w:p w14:paraId="39E7B5D1" w14:textId="77777777" w:rsidR="002C5B4F" w:rsidRDefault="002C5B4F" w:rsidP="002C5B4F">
            <w:pPr>
              <w:rPr>
                <w:kern w:val="2"/>
                <w:szCs w:val="24"/>
              </w:rPr>
            </w:pPr>
          </w:p>
        </w:tc>
        <w:tc>
          <w:tcPr>
            <w:tcW w:w="3240" w:type="dxa"/>
          </w:tcPr>
          <w:p w14:paraId="0936DF48" w14:textId="77777777" w:rsidR="002C5B4F" w:rsidRDefault="002C5B4F" w:rsidP="002C5B4F">
            <w:pPr>
              <w:rPr>
                <w:kern w:val="2"/>
                <w:szCs w:val="24"/>
              </w:rPr>
            </w:pPr>
            <w:r>
              <w:rPr>
                <w:kern w:val="2"/>
                <w:szCs w:val="24"/>
              </w:rPr>
              <w:t>1.1.3. Adresas</w:t>
            </w:r>
          </w:p>
        </w:tc>
        <w:tc>
          <w:tcPr>
            <w:tcW w:w="3510" w:type="dxa"/>
            <w:vAlign w:val="center"/>
          </w:tcPr>
          <w:p w14:paraId="19208428" w14:textId="607B823F" w:rsidR="002C5B4F" w:rsidRDefault="002C5B4F" w:rsidP="002C5B4F">
            <w:pPr>
              <w:jc w:val="center"/>
              <w:rPr>
                <w:kern w:val="2"/>
                <w:szCs w:val="24"/>
              </w:rPr>
            </w:pPr>
            <w:r w:rsidRPr="00555BD3">
              <w:t>Eigulių g. 32, Vilnius</w:t>
            </w:r>
          </w:p>
        </w:tc>
      </w:tr>
      <w:tr w:rsidR="002C5B4F" w14:paraId="59CF2B87" w14:textId="77777777" w:rsidTr="00F73EA3">
        <w:tc>
          <w:tcPr>
            <w:tcW w:w="2808" w:type="dxa"/>
            <w:vMerge/>
          </w:tcPr>
          <w:p w14:paraId="711C96ED" w14:textId="77777777" w:rsidR="002C5B4F" w:rsidRDefault="002C5B4F" w:rsidP="002C5B4F">
            <w:pPr>
              <w:rPr>
                <w:kern w:val="2"/>
                <w:szCs w:val="24"/>
              </w:rPr>
            </w:pPr>
          </w:p>
        </w:tc>
        <w:tc>
          <w:tcPr>
            <w:tcW w:w="3240" w:type="dxa"/>
          </w:tcPr>
          <w:p w14:paraId="70D7084B" w14:textId="77777777" w:rsidR="002C5B4F" w:rsidRDefault="002C5B4F" w:rsidP="002C5B4F">
            <w:pPr>
              <w:rPr>
                <w:kern w:val="2"/>
                <w:szCs w:val="24"/>
              </w:rPr>
            </w:pPr>
            <w:r>
              <w:rPr>
                <w:kern w:val="2"/>
                <w:szCs w:val="24"/>
              </w:rPr>
              <w:t>1.1.4. PVM mokėtojo kodas</w:t>
            </w:r>
          </w:p>
        </w:tc>
        <w:tc>
          <w:tcPr>
            <w:tcW w:w="3510" w:type="dxa"/>
            <w:vAlign w:val="center"/>
          </w:tcPr>
          <w:p w14:paraId="04660B61" w14:textId="7D409D4C" w:rsidR="002C5B4F" w:rsidRDefault="002C5B4F" w:rsidP="002C5B4F">
            <w:pPr>
              <w:jc w:val="center"/>
              <w:rPr>
                <w:kern w:val="2"/>
                <w:szCs w:val="24"/>
              </w:rPr>
            </w:pPr>
            <w:r w:rsidRPr="00555BD3">
              <w:t>LT201530410</w:t>
            </w:r>
          </w:p>
        </w:tc>
      </w:tr>
      <w:tr w:rsidR="002C5B4F" w14:paraId="3637D858" w14:textId="77777777" w:rsidTr="00F73EA3">
        <w:tc>
          <w:tcPr>
            <w:tcW w:w="2808" w:type="dxa"/>
            <w:vMerge/>
          </w:tcPr>
          <w:p w14:paraId="7BC5C915" w14:textId="77777777" w:rsidR="002C5B4F" w:rsidRDefault="002C5B4F" w:rsidP="002C5B4F">
            <w:pPr>
              <w:rPr>
                <w:kern w:val="2"/>
                <w:szCs w:val="24"/>
              </w:rPr>
            </w:pPr>
          </w:p>
        </w:tc>
        <w:tc>
          <w:tcPr>
            <w:tcW w:w="3240" w:type="dxa"/>
          </w:tcPr>
          <w:p w14:paraId="6DC0322C" w14:textId="77777777" w:rsidR="002C5B4F" w:rsidRDefault="002C5B4F" w:rsidP="002C5B4F">
            <w:pPr>
              <w:rPr>
                <w:kern w:val="2"/>
                <w:szCs w:val="24"/>
              </w:rPr>
            </w:pPr>
            <w:r>
              <w:rPr>
                <w:kern w:val="2"/>
                <w:szCs w:val="24"/>
              </w:rPr>
              <w:t>1.1.5. Atsiskaitomoji sąskaita</w:t>
            </w:r>
          </w:p>
        </w:tc>
        <w:tc>
          <w:tcPr>
            <w:tcW w:w="3510" w:type="dxa"/>
            <w:vAlign w:val="center"/>
          </w:tcPr>
          <w:p w14:paraId="0151B275" w14:textId="32DF7AD3" w:rsidR="002C5B4F" w:rsidRDefault="002C5B4F" w:rsidP="002C5B4F">
            <w:pPr>
              <w:jc w:val="center"/>
              <w:rPr>
                <w:kern w:val="2"/>
                <w:szCs w:val="24"/>
              </w:rPr>
            </w:pPr>
            <w:r w:rsidRPr="00555BD3">
              <w:t>LT76 7180 3000 1046 7627</w:t>
            </w:r>
            <w:r w:rsidRPr="00CA144E">
              <w:t xml:space="preserve">  </w:t>
            </w:r>
          </w:p>
        </w:tc>
      </w:tr>
      <w:tr w:rsidR="002C5B4F" w14:paraId="581B39BB" w14:textId="77777777" w:rsidTr="00F73EA3">
        <w:tc>
          <w:tcPr>
            <w:tcW w:w="2808" w:type="dxa"/>
            <w:vMerge/>
          </w:tcPr>
          <w:p w14:paraId="17737766" w14:textId="77777777" w:rsidR="002C5B4F" w:rsidRDefault="002C5B4F" w:rsidP="002C5B4F">
            <w:pPr>
              <w:rPr>
                <w:kern w:val="2"/>
                <w:szCs w:val="24"/>
              </w:rPr>
            </w:pPr>
          </w:p>
        </w:tc>
        <w:tc>
          <w:tcPr>
            <w:tcW w:w="3240" w:type="dxa"/>
          </w:tcPr>
          <w:p w14:paraId="43B83150" w14:textId="77777777" w:rsidR="002C5B4F" w:rsidRDefault="002C5B4F" w:rsidP="002C5B4F">
            <w:pPr>
              <w:rPr>
                <w:kern w:val="2"/>
                <w:szCs w:val="24"/>
              </w:rPr>
            </w:pPr>
            <w:r>
              <w:rPr>
                <w:kern w:val="2"/>
                <w:szCs w:val="24"/>
              </w:rPr>
              <w:t>1.1.6. Bankas, banko kodas</w:t>
            </w:r>
          </w:p>
        </w:tc>
        <w:tc>
          <w:tcPr>
            <w:tcW w:w="3510" w:type="dxa"/>
            <w:vAlign w:val="center"/>
          </w:tcPr>
          <w:p w14:paraId="0C4898D1" w14:textId="4277C133" w:rsidR="002C5B4F" w:rsidRDefault="002C5B4F" w:rsidP="002C5B4F">
            <w:pPr>
              <w:jc w:val="center"/>
              <w:rPr>
                <w:kern w:val="2"/>
                <w:szCs w:val="24"/>
              </w:rPr>
            </w:pPr>
            <w:r w:rsidRPr="00CA144E">
              <w:t xml:space="preserve">AB </w:t>
            </w:r>
            <w:r>
              <w:t>Artea</w:t>
            </w:r>
            <w:r w:rsidRPr="00CA144E">
              <w:t xml:space="preserve"> bankas</w:t>
            </w:r>
          </w:p>
        </w:tc>
      </w:tr>
      <w:tr w:rsidR="002C5B4F" w14:paraId="47DCA7B5" w14:textId="77777777" w:rsidTr="00F73EA3">
        <w:tc>
          <w:tcPr>
            <w:tcW w:w="2808" w:type="dxa"/>
            <w:vMerge/>
          </w:tcPr>
          <w:p w14:paraId="2782906E" w14:textId="77777777" w:rsidR="002C5B4F" w:rsidRDefault="002C5B4F" w:rsidP="002C5B4F">
            <w:pPr>
              <w:rPr>
                <w:kern w:val="2"/>
                <w:szCs w:val="24"/>
              </w:rPr>
            </w:pPr>
          </w:p>
        </w:tc>
        <w:tc>
          <w:tcPr>
            <w:tcW w:w="3240" w:type="dxa"/>
          </w:tcPr>
          <w:p w14:paraId="56EB891A" w14:textId="77777777" w:rsidR="002C5B4F" w:rsidRDefault="002C5B4F" w:rsidP="002C5B4F">
            <w:pPr>
              <w:rPr>
                <w:kern w:val="2"/>
                <w:szCs w:val="24"/>
              </w:rPr>
            </w:pPr>
            <w:r>
              <w:rPr>
                <w:kern w:val="2"/>
                <w:szCs w:val="24"/>
              </w:rPr>
              <w:t>1.1.7. Telefonas</w:t>
            </w:r>
          </w:p>
        </w:tc>
        <w:tc>
          <w:tcPr>
            <w:tcW w:w="3510" w:type="dxa"/>
            <w:vAlign w:val="center"/>
          </w:tcPr>
          <w:p w14:paraId="24F78CAE" w14:textId="073BA57C" w:rsidR="002C5B4F" w:rsidRDefault="002C5B4F" w:rsidP="002C5B4F">
            <w:pPr>
              <w:jc w:val="center"/>
              <w:rPr>
                <w:kern w:val="2"/>
                <w:szCs w:val="24"/>
              </w:rPr>
            </w:pPr>
            <w:r>
              <w:t xml:space="preserve">0 5 </w:t>
            </w:r>
            <w:r w:rsidRPr="00CA144E">
              <w:t>215 2089</w:t>
            </w:r>
          </w:p>
        </w:tc>
      </w:tr>
      <w:tr w:rsidR="002C5B4F" w14:paraId="7B024E1B" w14:textId="77777777" w:rsidTr="00F73EA3">
        <w:tc>
          <w:tcPr>
            <w:tcW w:w="2808" w:type="dxa"/>
            <w:vMerge/>
          </w:tcPr>
          <w:p w14:paraId="771AA2F1" w14:textId="77777777" w:rsidR="002C5B4F" w:rsidRDefault="002C5B4F" w:rsidP="002C5B4F">
            <w:pPr>
              <w:rPr>
                <w:kern w:val="2"/>
                <w:szCs w:val="24"/>
              </w:rPr>
            </w:pPr>
          </w:p>
        </w:tc>
        <w:tc>
          <w:tcPr>
            <w:tcW w:w="3240" w:type="dxa"/>
          </w:tcPr>
          <w:p w14:paraId="53E9EFBC" w14:textId="77777777" w:rsidR="002C5B4F" w:rsidRDefault="002C5B4F" w:rsidP="002C5B4F">
            <w:pPr>
              <w:rPr>
                <w:kern w:val="2"/>
                <w:szCs w:val="24"/>
              </w:rPr>
            </w:pPr>
            <w:r>
              <w:rPr>
                <w:kern w:val="2"/>
                <w:szCs w:val="24"/>
              </w:rPr>
              <w:t>1.1.8. El. paštas</w:t>
            </w:r>
          </w:p>
        </w:tc>
        <w:tc>
          <w:tcPr>
            <w:tcW w:w="3510" w:type="dxa"/>
            <w:vAlign w:val="center"/>
          </w:tcPr>
          <w:p w14:paraId="509EE69F" w14:textId="1648455D" w:rsidR="002C5B4F" w:rsidRDefault="002C5B4F" w:rsidP="002C5B4F">
            <w:pPr>
              <w:jc w:val="center"/>
              <w:rPr>
                <w:kern w:val="2"/>
                <w:szCs w:val="24"/>
              </w:rPr>
            </w:pPr>
            <w:r w:rsidRPr="00CA144E">
              <w:t>info@grinda.lt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525EE96" w:rsidR="00BB307C" w:rsidRDefault="00BB307C" w:rsidP="002C5B4F">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C5CFCA" w14:textId="11A1473B" w:rsidR="0012704F" w:rsidRDefault="00421E51" w:rsidP="0012704F">
            <w:pPr>
              <w:rPr>
                <w:szCs w:val="24"/>
              </w:rPr>
            </w:pPr>
            <w:r>
              <w:rPr>
                <w:kern w:val="2"/>
                <w:szCs w:val="24"/>
              </w:rPr>
              <w:t xml:space="preserve">Tiekėjas įsipareigoja Sutartyje numatytomis sąlygomis perduoti Pirkėjui </w:t>
            </w:r>
            <w:r w:rsidR="002C5B4F" w:rsidRPr="002C5B4F">
              <w:rPr>
                <w:kern w:val="2"/>
                <w:szCs w:val="24"/>
              </w:rPr>
              <w:t xml:space="preserve">Mažosios mechanizacijos ir jos dalių </w:t>
            </w:r>
            <w:r w:rsidR="0012704F">
              <w:rPr>
                <w:szCs w:val="24"/>
              </w:rPr>
              <w:t>4 pirkimo objekto dalis – „Elektriniai įrankiai“ (</w:t>
            </w:r>
            <w:r w:rsidR="0012704F">
              <w:rPr>
                <w:color w:val="000000"/>
                <w:kern w:val="2"/>
                <w:szCs w:val="24"/>
              </w:rPr>
              <w:t>toliau – Prekės):</w:t>
            </w:r>
          </w:p>
          <w:p w14:paraId="6AC14B53" w14:textId="77777777" w:rsidR="0012704F" w:rsidRDefault="0012704F" w:rsidP="0012704F">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Elektrinis kampinis šlifuoklis (pjovimo diskas </w:t>
            </w:r>
            <w:r w:rsidRPr="00226878">
              <w:rPr>
                <w:rFonts w:ascii="Times New Roman" w:eastAsia="Times New Roman" w:hAnsi="Times New Roman" w:cs="Times New Roman"/>
                <w:sz w:val="24"/>
                <w:szCs w:val="24"/>
              </w:rPr>
              <w:t>Ø </w:t>
            </w:r>
            <w:r>
              <w:rPr>
                <w:rFonts w:ascii="Times New Roman" w:eastAsia="Times New Roman" w:hAnsi="Times New Roman" w:cs="Times New Roman"/>
                <w:sz w:val="24"/>
                <w:szCs w:val="24"/>
              </w:rPr>
              <w:t>230mm)</w:t>
            </w:r>
          </w:p>
          <w:p w14:paraId="1473B248" w14:textId="77777777" w:rsidR="0012704F" w:rsidRPr="005E351A" w:rsidRDefault="0012704F" w:rsidP="0012704F">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Elektrinis atskėlimo plaktukas (&gt;16 kg) </w:t>
            </w:r>
          </w:p>
          <w:p w14:paraId="3636979A" w14:textId="0563AF22" w:rsidR="00BB307C" w:rsidRDefault="00421E51">
            <w:pPr>
              <w:rPr>
                <w:color w:val="000000"/>
                <w:kern w:val="2"/>
                <w:szCs w:val="24"/>
              </w:rPr>
            </w:pPr>
            <w:r>
              <w:rPr>
                <w:color w:val="000000"/>
                <w:kern w:val="2"/>
                <w:szCs w:val="24"/>
              </w:rPr>
              <w:t xml:space="preserve">Išsamus Prekių aprašymas ir kiti reikalavimai tiekiamoms Prekėms nustatyti Sutarties priede Nr. </w:t>
            </w:r>
            <w:r w:rsidR="002C5B4F">
              <w:rPr>
                <w:color w:val="000000"/>
                <w:kern w:val="2"/>
                <w:szCs w:val="24"/>
              </w:rPr>
              <w:t>1</w:t>
            </w:r>
            <w:r>
              <w:rPr>
                <w:color w:val="000000"/>
                <w:kern w:val="2"/>
                <w:szCs w:val="24"/>
              </w:rPr>
              <w:t xml:space="preserve"> „Techninė specifikacija“ (toliau – Techninė specifikacija) ir Sutarties priede Nr. </w:t>
            </w:r>
            <w:r w:rsidR="002C5B4F">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B98573" w14:textId="67449AC5" w:rsidR="00671132" w:rsidRDefault="000C3957">
            <w:pPr>
              <w:rPr>
                <w:kern w:val="2"/>
                <w:szCs w:val="24"/>
              </w:rPr>
            </w:pPr>
            <w:r w:rsidRPr="002C5B4F">
              <w:rPr>
                <w:kern w:val="2"/>
                <w:szCs w:val="24"/>
              </w:rPr>
              <w:t>Mažoji mechanizacija ir jos dalys</w:t>
            </w:r>
            <w:r>
              <w:rPr>
                <w:kern w:val="2"/>
                <w:szCs w:val="24"/>
              </w:rPr>
              <w:t xml:space="preserve"> (</w:t>
            </w:r>
            <w:r w:rsidR="0012704F">
              <w:rPr>
                <w:szCs w:val="24"/>
              </w:rPr>
              <w:t>4 pirkimo objekto dalis – „Elektriniai įrankiai“</w:t>
            </w:r>
            <w:r w:rsidR="00671132">
              <w:rPr>
                <w:kern w:val="2"/>
                <w:szCs w:val="24"/>
              </w:rPr>
              <w:t>)</w:t>
            </w:r>
          </w:p>
          <w:p w14:paraId="2602089B" w14:textId="70EE6585" w:rsidR="000C3957" w:rsidRDefault="000C3957">
            <w:pPr>
              <w:rPr>
                <w:kern w:val="2"/>
                <w:szCs w:val="24"/>
              </w:rPr>
            </w:pPr>
            <w:r w:rsidRPr="000C3957">
              <w:rPr>
                <w:color w:val="0070C0"/>
                <w:kern w:val="2"/>
                <w:szCs w:val="24"/>
              </w:rPr>
              <w:t>CVP IS ID</w:t>
            </w:r>
          </w:p>
        </w:tc>
      </w:tr>
      <w:tr w:rsidR="00BB307C"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52ACE22" w:rsidR="00BB307C" w:rsidRDefault="00BB307C">
            <w:pPr>
              <w:rPr>
                <w:kern w:val="2"/>
                <w:szCs w:val="24"/>
              </w:rPr>
            </w:pPr>
          </w:p>
        </w:tc>
      </w:tr>
      <w:tr w:rsidR="00BB307C" w14:paraId="1A601177" w14:textId="77777777">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AC66A" w14:textId="2D6F0CB9" w:rsidR="00BB307C" w:rsidRDefault="00421E51">
            <w:pPr>
              <w:rPr>
                <w:b/>
                <w:bCs/>
                <w:kern w:val="2"/>
                <w:szCs w:val="24"/>
              </w:rPr>
            </w:pPr>
            <w:r>
              <w:rPr>
                <w:b/>
                <w:bCs/>
                <w:kern w:val="2"/>
                <w:szCs w:val="24"/>
              </w:rPr>
              <w:t>4.1</w:t>
            </w:r>
            <w:r w:rsidR="00FD5ACF">
              <w:rPr>
                <w:b/>
                <w:bCs/>
                <w:kern w:val="2"/>
                <w:szCs w:val="24"/>
              </w:rPr>
              <w:t>. 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1847EBE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45E40689" w:rsidR="00BB307C" w:rsidRDefault="00671132" w:rsidP="0094527D">
            <w:pPr>
              <w:jc w:val="both"/>
              <w:textAlignment w:val="baseline"/>
              <w:rPr>
                <w:szCs w:val="24"/>
              </w:rPr>
            </w:pPr>
            <w:r>
              <w:rPr>
                <w:szCs w:val="24"/>
              </w:rPr>
              <w:t>Tiekėjas</w:t>
            </w:r>
            <w:r w:rsidRPr="002A2EBB">
              <w:rPr>
                <w:szCs w:val="24"/>
              </w:rPr>
              <w:t xml:space="preserve"> </w:t>
            </w:r>
            <w:r w:rsidR="0012704F" w:rsidRPr="0012704F">
              <w:rPr>
                <w:szCs w:val="24"/>
              </w:rPr>
              <w:t xml:space="preserve">Prekes turi pristatyti Pirkėjui šiuo adresu: Eigulių g. 32, Vilnius. Prekė turi būti pristatyta ne vėliau kaip per 30 kalendorinių dienų po Sutarties įsigaliojimo dienos. Pardavėjas Prekes pavieniais komplektais gali pristatyti nesulaukęs visos partijos iš gamintojo.  </w:t>
            </w:r>
          </w:p>
        </w:tc>
      </w:tr>
      <w:tr w:rsidR="00BB307C"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48F220F0" w:rsidR="00BB307C" w:rsidRDefault="00421E51" w:rsidP="0094527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FD5ACF">
              <w:rPr>
                <w:kern w:val="2"/>
                <w:szCs w:val="24"/>
              </w:rPr>
              <w:t xml:space="preserve">per </w:t>
            </w:r>
            <w:r w:rsidR="00FD5ACF" w:rsidRPr="00FD5ACF">
              <w:rPr>
                <w:kern w:val="2"/>
                <w:szCs w:val="24"/>
              </w:rPr>
              <w:t>2 (dvi) darbo dienas</w:t>
            </w:r>
            <w:r w:rsidRPr="00FD5ACF">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w:t>
            </w:r>
            <w:r w:rsidR="00FD5ACF">
              <w:rPr>
                <w:kern w:val="2"/>
                <w:szCs w:val="24"/>
              </w:rPr>
              <w:t xml:space="preserve">nei 20 (dvidešimt) darbo dienų </w:t>
            </w:r>
            <w:r>
              <w:rPr>
                <w:kern w:val="2"/>
                <w:szCs w:val="24"/>
              </w:rPr>
              <w:t>laikotarpiui.</w:t>
            </w:r>
          </w:p>
        </w:tc>
      </w:tr>
      <w:tr w:rsidR="00FD5ACF"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FD5ACF" w:rsidRDefault="00FD5ACF" w:rsidP="00FD5AC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1EBCD5E5" w:rsidR="00FD5ACF" w:rsidRDefault="00671132" w:rsidP="00FD5ACF">
            <w:pPr>
              <w:jc w:val="both"/>
              <w:rPr>
                <w:kern w:val="2"/>
                <w:szCs w:val="24"/>
              </w:rPr>
            </w:pPr>
            <w:r>
              <w:rPr>
                <w:kern w:val="2"/>
                <w:szCs w:val="24"/>
              </w:rPr>
              <w:t>Netaikoma</w:t>
            </w:r>
          </w:p>
        </w:tc>
      </w:tr>
      <w:tr w:rsidR="00BB307C"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4F210C8E" w:rsidR="00BB307C" w:rsidRDefault="00421E51" w:rsidP="00FD5ACF">
            <w:pPr>
              <w:rPr>
                <w:kern w:val="2"/>
                <w:szCs w:val="24"/>
              </w:rPr>
            </w:pPr>
            <w:r>
              <w:rPr>
                <w:kern w:val="2"/>
                <w:szCs w:val="24"/>
              </w:rPr>
              <w:t>Netaikoma</w:t>
            </w:r>
          </w:p>
        </w:tc>
      </w:tr>
      <w:tr w:rsidR="00BB307C"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74BEDB1E" w:rsidR="00BB307C" w:rsidRDefault="00421E51" w:rsidP="0094527D">
            <w:pPr>
              <w:jc w:val="both"/>
              <w:rPr>
                <w:kern w:val="2"/>
                <w:szCs w:val="24"/>
              </w:rPr>
            </w:pPr>
            <w:r>
              <w:rPr>
                <w:kern w:val="2"/>
                <w:szCs w:val="24"/>
              </w:rPr>
              <w:t>Kartu su Prek</w:t>
            </w:r>
            <w:r w:rsidR="0012704F">
              <w:rPr>
                <w:kern w:val="2"/>
                <w:szCs w:val="24"/>
              </w:rPr>
              <w:t>ėmis</w:t>
            </w:r>
            <w:r>
              <w:rPr>
                <w:kern w:val="2"/>
                <w:szCs w:val="24"/>
              </w:rPr>
              <w:t xml:space="preserve"> pateikiami šie dokumentai: </w:t>
            </w:r>
            <w:r w:rsidRPr="00FD5ACF">
              <w:rPr>
                <w:kern w:val="2"/>
                <w:szCs w:val="24"/>
              </w:rPr>
              <w:t xml:space="preserve">Prekių perdavimo-priėmimo aktas, </w:t>
            </w:r>
            <w:r w:rsidRPr="00FD5ACF">
              <w:rPr>
                <w:szCs w:val="24"/>
              </w:rPr>
              <w:t>instrukcijos</w:t>
            </w:r>
            <w:r w:rsidR="00FD5ACF">
              <w:rPr>
                <w:szCs w:val="24"/>
              </w:rPr>
              <w:t>/</w:t>
            </w:r>
            <w:r w:rsidRPr="00FD5ACF">
              <w:rPr>
                <w:szCs w:val="24"/>
              </w:rPr>
              <w:t>sertifikatai</w:t>
            </w:r>
            <w:r w:rsidR="00FD5ACF">
              <w:rPr>
                <w:szCs w:val="24"/>
              </w:rPr>
              <w:t>/</w:t>
            </w:r>
            <w:r w:rsidRPr="00FD5ACF">
              <w:rPr>
                <w:szCs w:val="24"/>
              </w:rPr>
              <w:t>aprašymai ir kt.</w:t>
            </w:r>
            <w:r w:rsidRPr="00FD5ACF">
              <w:rPr>
                <w:kern w:val="2"/>
                <w:szCs w:val="24"/>
              </w:rPr>
              <w:t xml:space="preserve"> Tiekėjui </w:t>
            </w:r>
            <w:r>
              <w:rPr>
                <w:kern w:val="2"/>
                <w:szCs w:val="24"/>
              </w:rPr>
              <w:t>nepateikus nurodytų dokumentų, laikoma, kad Prekės neatitinka Sutartyje nustatytų reikalavimų.</w:t>
            </w:r>
          </w:p>
        </w:tc>
      </w:tr>
      <w:tr w:rsidR="00BB307C" w14:paraId="5F20C1CE" w14:textId="77777777">
        <w:trPr>
          <w:trHeight w:val="300"/>
        </w:trPr>
        <w:tc>
          <w:tcPr>
            <w:tcW w:w="9535" w:type="dxa"/>
            <w:gridSpan w:val="4"/>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29CD14" w14:textId="1C110BE3" w:rsidR="00BB307C" w:rsidRDefault="00FD5ACF" w:rsidP="0094527D">
            <w:pPr>
              <w:jc w:val="both"/>
              <w:rPr>
                <w:kern w:val="2"/>
                <w:szCs w:val="24"/>
              </w:rPr>
            </w:pPr>
            <w:r w:rsidRPr="00FD5ACF">
              <w:rPr>
                <w:kern w:val="2"/>
                <w:szCs w:val="24"/>
              </w:rPr>
              <w:t xml:space="preserve">Fiksuotos </w:t>
            </w:r>
            <w:r>
              <w:rPr>
                <w:kern w:val="2"/>
                <w:szCs w:val="24"/>
              </w:rPr>
              <w:t>kainos kainodara</w:t>
            </w:r>
            <w:r w:rsidR="00671132">
              <w:rPr>
                <w:kern w:val="2"/>
                <w:szCs w:val="24"/>
              </w:rPr>
              <w:t>.</w:t>
            </w:r>
          </w:p>
          <w:p w14:paraId="68E659F1" w14:textId="4B99FE4B" w:rsidR="00BB307C" w:rsidRDefault="00BB307C" w:rsidP="0094527D">
            <w:pPr>
              <w:jc w:val="both"/>
              <w:rPr>
                <w:color w:val="4472C4"/>
                <w:kern w:val="2"/>
              </w:rPr>
            </w:pPr>
          </w:p>
        </w:tc>
      </w:tr>
      <w:tr w:rsidR="00BB307C" w14:paraId="0C73606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59D3A1" w14:textId="5E9DAC8E" w:rsidR="00BB307C" w:rsidRDefault="00421E51">
            <w:pPr>
              <w:rPr>
                <w:b/>
                <w:bCs/>
                <w:kern w:val="2"/>
                <w:szCs w:val="24"/>
              </w:rPr>
            </w:pPr>
            <w:r>
              <w:rPr>
                <w:b/>
                <w:bCs/>
                <w:kern w:val="2"/>
                <w:szCs w:val="24"/>
              </w:rPr>
              <w:t xml:space="preserve">5.2. Pradinės Sutarties vertė ir Sutarties kaina, kai taikoma </w:t>
            </w:r>
            <w:r w:rsidR="00671132">
              <w:rPr>
                <w:b/>
                <w:bCs/>
                <w:kern w:val="2"/>
                <w:szCs w:val="24"/>
              </w:rPr>
              <w:t>f</w:t>
            </w:r>
            <w:r w:rsidR="00671132" w:rsidRPr="00671132">
              <w:rPr>
                <w:b/>
                <w:bCs/>
                <w:kern w:val="2"/>
                <w:szCs w:val="24"/>
                <w:u w:val="single"/>
              </w:rPr>
              <w:t xml:space="preserve">iksuotos kainos </w:t>
            </w:r>
            <w:r>
              <w:rPr>
                <w:b/>
                <w:bCs/>
                <w:kern w:val="2"/>
                <w:szCs w:val="24"/>
              </w:rPr>
              <w:t>kainodara</w:t>
            </w:r>
          </w:p>
          <w:p w14:paraId="58C602A0" w14:textId="77777777" w:rsidR="00BB307C" w:rsidRDefault="00BB307C">
            <w:pPr>
              <w:rPr>
                <w:b/>
                <w:bCs/>
                <w:kern w:val="2"/>
                <w:szCs w:val="24"/>
              </w:rPr>
            </w:pPr>
          </w:p>
          <w:p w14:paraId="3F5F90E3"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373D40" w14:textId="1221F75F" w:rsidR="00BD550A" w:rsidRDefault="00671132" w:rsidP="00BD550A">
            <w:pPr>
              <w:rPr>
                <w:kern w:val="2"/>
                <w:szCs w:val="24"/>
              </w:rPr>
            </w:pPr>
            <w:r>
              <w:rPr>
                <w:kern w:val="2"/>
                <w:szCs w:val="24"/>
              </w:rPr>
              <w:t>P</w:t>
            </w:r>
            <w:r w:rsidR="00BD550A">
              <w:rPr>
                <w:kern w:val="2"/>
                <w:szCs w:val="24"/>
              </w:rPr>
              <w:t xml:space="preserve">radinės Sutarties vertė yra </w:t>
            </w:r>
            <w:r w:rsidR="00BD550A">
              <w:rPr>
                <w:color w:val="4472C4"/>
                <w:kern w:val="2"/>
                <w:szCs w:val="24"/>
              </w:rPr>
              <w:t>(nurodyti sumą skaičiais)</w:t>
            </w:r>
            <w:r w:rsidR="00BD550A">
              <w:rPr>
                <w:kern w:val="2"/>
                <w:szCs w:val="24"/>
              </w:rPr>
              <w:t xml:space="preserve"> Eur, </w:t>
            </w:r>
            <w:r w:rsidR="00BD550A">
              <w:rPr>
                <w:color w:val="4472C4"/>
                <w:kern w:val="2"/>
                <w:szCs w:val="24"/>
              </w:rPr>
              <w:t>(nurodyti sumą žodžiais)</w:t>
            </w:r>
            <w:r w:rsidR="00BD550A">
              <w:rPr>
                <w:kern w:val="2"/>
                <w:szCs w:val="24"/>
              </w:rPr>
              <w:t xml:space="preserve"> be pridėtinės vertės mokesčio (toliau – PVM). </w:t>
            </w:r>
          </w:p>
          <w:p w14:paraId="24359C7D" w14:textId="77777777" w:rsidR="00BD550A" w:rsidRDefault="00BD550A" w:rsidP="00BD550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C131E4" w14:textId="77777777" w:rsidR="00BD550A" w:rsidRDefault="00BD550A" w:rsidP="00BD550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108962" w14:textId="0AE34FF3" w:rsidR="00BD550A" w:rsidRPr="00671132" w:rsidRDefault="00BD550A" w:rsidP="00BD550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B307C"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D550A" w:rsidRDefault="00421E51" w:rsidP="0094527D">
            <w:pPr>
              <w:jc w:val="both"/>
              <w:rPr>
                <w:kern w:val="2"/>
                <w:szCs w:val="24"/>
              </w:rPr>
            </w:pPr>
            <w:r w:rsidRPr="00BD550A">
              <w:rPr>
                <w:kern w:val="2"/>
                <w:szCs w:val="24"/>
              </w:rPr>
              <w:t>Sutarties kaina / įkainiai bus perskaičiuojami:</w:t>
            </w:r>
          </w:p>
          <w:p w14:paraId="24CC994C" w14:textId="77777777" w:rsidR="00BB307C" w:rsidRPr="00BD550A" w:rsidRDefault="00421E51" w:rsidP="0094527D">
            <w:pPr>
              <w:jc w:val="both"/>
              <w:rPr>
                <w:kern w:val="2"/>
                <w:szCs w:val="24"/>
              </w:rPr>
            </w:pPr>
            <w:r w:rsidRPr="00BD550A">
              <w:rPr>
                <w:kern w:val="2"/>
                <w:szCs w:val="24"/>
              </w:rPr>
              <w:t>5.3.1. dėl PVM tarifo pasikeitimo;</w:t>
            </w:r>
          </w:p>
          <w:p w14:paraId="5821C0D7" w14:textId="6D02109D" w:rsidR="00BB307C" w:rsidRPr="00BD550A" w:rsidRDefault="00421E51" w:rsidP="0094527D">
            <w:pPr>
              <w:jc w:val="both"/>
              <w:rPr>
                <w:kern w:val="2"/>
                <w:szCs w:val="24"/>
              </w:rPr>
            </w:pPr>
            <w:r w:rsidRPr="00BD550A">
              <w:rPr>
                <w:kern w:val="2"/>
                <w:szCs w:val="24"/>
              </w:rPr>
              <w:t xml:space="preserve">5.3.2. </w:t>
            </w:r>
            <w:r w:rsidR="00BD550A" w:rsidRPr="00BD550A">
              <w:rPr>
                <w:kern w:val="2"/>
                <w:szCs w:val="24"/>
              </w:rPr>
              <w:t>netaikoma;</w:t>
            </w:r>
          </w:p>
          <w:p w14:paraId="21EFD5D8" w14:textId="77777777" w:rsidR="00BB307C" w:rsidRPr="00BD550A" w:rsidRDefault="00421E51" w:rsidP="0094527D">
            <w:pPr>
              <w:jc w:val="both"/>
              <w:rPr>
                <w:kern w:val="2"/>
                <w:szCs w:val="24"/>
              </w:rPr>
            </w:pPr>
            <w:r w:rsidRPr="00BD550A">
              <w:rPr>
                <w:kern w:val="2"/>
                <w:szCs w:val="24"/>
              </w:rPr>
              <w:t>5.3.3. dėl kainų lygio pokyčio;</w:t>
            </w:r>
          </w:p>
          <w:p w14:paraId="08EB7BDD" w14:textId="03444A21" w:rsidR="00BB307C" w:rsidRPr="00BD550A" w:rsidRDefault="00421E51" w:rsidP="0094527D">
            <w:pPr>
              <w:jc w:val="both"/>
              <w:rPr>
                <w:kern w:val="2"/>
              </w:rPr>
            </w:pPr>
            <w:r w:rsidRPr="00BD550A">
              <w:rPr>
                <w:kern w:val="2"/>
              </w:rPr>
              <w:t xml:space="preserve">5.3.4. </w:t>
            </w:r>
            <w:r w:rsidR="00BD550A" w:rsidRPr="00BD550A">
              <w:rPr>
                <w:kern w:val="2"/>
              </w:rPr>
              <w:t>netaikoma.</w:t>
            </w:r>
          </w:p>
        </w:tc>
      </w:tr>
      <w:tr w:rsidR="00BD550A"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D550A" w:rsidRDefault="00BD550A" w:rsidP="00BD55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1ED151" w14:textId="77777777" w:rsidR="00BD550A" w:rsidRDefault="00BD550A" w:rsidP="00BD550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050F761" w14:textId="77777777" w:rsidR="00BD550A" w:rsidRDefault="00BD550A" w:rsidP="00BD550A">
            <w:pPr>
              <w:jc w:val="both"/>
              <w:rPr>
                <w:kern w:val="2"/>
                <w:szCs w:val="24"/>
              </w:rPr>
            </w:pPr>
          </w:p>
          <w:p w14:paraId="0867316B" w14:textId="2D2F0DBF" w:rsidR="00BD550A" w:rsidRDefault="00BD550A" w:rsidP="00BD550A">
            <w:pPr>
              <w:jc w:val="both"/>
              <w:rPr>
                <w:kern w:val="2"/>
                <w:szCs w:val="24"/>
              </w:rPr>
            </w:pPr>
            <w:r w:rsidRPr="00541295">
              <w:rPr>
                <w:kern w:val="2"/>
              </w:rPr>
              <w:t>Perskaičiavimas įforminamas Susitarimu ne vėliau kaip per 10 darbo dienų nuo PVM mokėjimą reglamentuojančių teisės aktų pasikeitimo, kuris tampa neatskiriama Sutarties dalimi. Perskaičiuota (-as) Sutarties įkainis taikoma (-as) už tą Prekių dalį, kurios bus tiekiamos nuo Šalių pasirašyto Susitarimo įsigaliojimo dienos.</w:t>
            </w:r>
          </w:p>
        </w:tc>
      </w:tr>
      <w:tr w:rsidR="00BB307C"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7ACD0E" w14:textId="05FDC26B" w:rsidR="00BB307C" w:rsidRPr="00BD550A" w:rsidRDefault="00421E51" w:rsidP="0094527D">
            <w:pPr>
              <w:jc w:val="both"/>
              <w:rPr>
                <w:kern w:val="2"/>
                <w:szCs w:val="24"/>
              </w:rPr>
            </w:pPr>
            <w:r>
              <w:rPr>
                <w:kern w:val="2"/>
                <w:szCs w:val="24"/>
              </w:rPr>
              <w:t>Netaikoma</w:t>
            </w:r>
          </w:p>
        </w:tc>
      </w:tr>
      <w:tr w:rsidR="00BD550A"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D550A" w:rsidRDefault="00BD550A" w:rsidP="00BD550A">
            <w:pPr>
              <w:rPr>
                <w:b/>
                <w:bCs/>
                <w:kern w:val="2"/>
                <w:szCs w:val="24"/>
              </w:rPr>
            </w:pPr>
            <w:r>
              <w:rPr>
                <w:b/>
                <w:bCs/>
                <w:kern w:val="2"/>
                <w:szCs w:val="24"/>
              </w:rPr>
              <w:t>5.3.3. Sutarties kainos / įkainių peržiūra dėl kainų lygio pokyčio</w:t>
            </w:r>
          </w:p>
          <w:p w14:paraId="6BBD6E2D" w14:textId="006E8E16" w:rsidR="00BD550A" w:rsidRDefault="00BD550A" w:rsidP="00BD5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47A628" w14:textId="77777777" w:rsidR="00BD550A" w:rsidRPr="00541295" w:rsidRDefault="00BD550A" w:rsidP="00BD550A">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12 mėnesių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Sutarties įkainių peržiūra atliekama ne rečiau kaip kas 12 mėnesių.</w:t>
            </w:r>
          </w:p>
          <w:p w14:paraId="4CBE5068" w14:textId="77777777" w:rsidR="00BD550A" w:rsidRPr="00541295" w:rsidRDefault="00BD550A" w:rsidP="00BD550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C1F73A2" w14:textId="77777777" w:rsidR="00BD550A" w:rsidRPr="00541295" w:rsidRDefault="00BD550A" w:rsidP="00BD550A">
            <w:pPr>
              <w:jc w:val="both"/>
              <w:rPr>
                <w:kern w:val="2"/>
                <w:szCs w:val="24"/>
                <w:shd w:val="clear" w:color="auto" w:fill="FFFFFF"/>
              </w:rPr>
            </w:pPr>
            <w:r w:rsidRPr="00541295">
              <w:rPr>
                <w:kern w:val="2"/>
                <w:szCs w:val="24"/>
              </w:rPr>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A3DD21" w14:textId="77777777" w:rsidR="00BD550A" w:rsidRDefault="00BD550A" w:rsidP="00BD550A">
            <w:pPr>
              <w:jc w:val="both"/>
              <w:rPr>
                <w:color w:val="000000"/>
                <w:kern w:val="2"/>
                <w:szCs w:val="24"/>
                <w:shd w:val="clear" w:color="auto" w:fill="FFFFFF"/>
              </w:rPr>
            </w:pPr>
            <w:r w:rsidRPr="00541295">
              <w:rPr>
                <w:kern w:val="2"/>
                <w:szCs w:val="24"/>
              </w:rPr>
              <w:lastRenderedPageBreak/>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3266F535" w14:textId="77777777" w:rsidR="00BD550A" w:rsidRPr="00FB5815" w:rsidRDefault="00BD550A" w:rsidP="00BD550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5815">
              <w:rPr>
                <w:kern w:val="2"/>
                <w:szCs w:val="24"/>
                <w:shd w:val="clear" w:color="auto" w:fill="FFFFFF"/>
              </w:rPr>
              <w:t>perskaičiuotą Sutarties įkainius, perskaičiuotą Pradinės Sutarties vertę.</w:t>
            </w:r>
          </w:p>
          <w:p w14:paraId="32D9D144"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14:paraId="693DDD77" w14:textId="77777777" w:rsidR="00BD550A" w:rsidRPr="00FB5815" w:rsidRDefault="00543439" w:rsidP="00BD550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550A" w:rsidRPr="00FB5815">
              <w:rPr>
                <w:kern w:val="2"/>
                <w:szCs w:val="24"/>
              </w:rPr>
              <w:t>, kur a –įkainis (Eur be PVM)) (jei peržiūra jau buvo atlikta, tai po paskutinio perskaičiavimo) </w:t>
            </w:r>
          </w:p>
          <w:p w14:paraId="05660E2D" w14:textId="77777777" w:rsidR="00BD550A" w:rsidRPr="00FB5815" w:rsidRDefault="00BD550A" w:rsidP="00BD550A">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14:paraId="373A9610" w14:textId="77777777" w:rsidR="00BD550A" w:rsidRPr="00FB5815" w:rsidRDefault="00BD550A" w:rsidP="00BD550A">
            <w:pPr>
              <w:jc w:val="both"/>
              <w:textAlignment w:val="baseline"/>
              <w:rPr>
                <w:kern w:val="2"/>
                <w:szCs w:val="24"/>
              </w:rPr>
            </w:pPr>
            <w:r w:rsidRPr="00FB5815">
              <w:rPr>
                <w:kern w:val="2"/>
                <w:szCs w:val="24"/>
              </w:rPr>
              <w:t>k – pagal vartotojų kainų indeksą „Vartojimo prekių ir paslaugų“ apskaičiuotas Vartojimo prekių ir paslaugų kainų pokytis (padidėjimas arba sumažėjimas) (%). „k“ reikšmė skaičiuojama pagal formulę:</w:t>
            </w:r>
          </w:p>
          <w:p w14:paraId="5D9BA2C0" w14:textId="77777777" w:rsidR="00BD550A" w:rsidRPr="00FB5815" w:rsidRDefault="00BD550A" w:rsidP="00BD550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5815">
              <w:rPr>
                <w:kern w:val="2"/>
                <w:szCs w:val="24"/>
              </w:rPr>
              <w:t>, (proc.) kur</w:t>
            </w:r>
          </w:p>
          <w:p w14:paraId="36BF8FC5" w14:textId="77777777" w:rsidR="00BD550A" w:rsidRPr="00FB5815" w:rsidRDefault="00BD550A" w:rsidP="00BD550A">
            <w:pPr>
              <w:jc w:val="both"/>
              <w:textAlignment w:val="baseline"/>
            </w:pPr>
            <w:r w:rsidRPr="00FB5815">
              <w:rPr>
                <w:kern w:val="2"/>
              </w:rPr>
              <w:t>Ind</w:t>
            </w:r>
            <w:r w:rsidRPr="00FB5815">
              <w:rPr>
                <w:kern w:val="2"/>
                <w:vertAlign w:val="subscript"/>
              </w:rPr>
              <w:t>naujausias</w:t>
            </w:r>
            <w:r w:rsidRPr="00FB5815">
              <w:rPr>
                <w:kern w:val="2"/>
              </w:rPr>
              <w:t xml:space="preserve"> – kreipimosi dėl įkainių peržiūros išsiuntimo kitai šaliai dieną paskelbtas naujausias vartojimo prekių ir paslaugų indeksas „Vartojimo prekių ir paslaugų“.</w:t>
            </w:r>
          </w:p>
          <w:p w14:paraId="6DFB413F" w14:textId="77777777" w:rsidR="00BD550A" w:rsidRPr="00FB5815" w:rsidRDefault="00BD550A" w:rsidP="00BD550A">
            <w:pPr>
              <w:jc w:val="both"/>
            </w:pPr>
            <w:r w:rsidRPr="00FB5815">
              <w:rPr>
                <w:kern w:val="2"/>
              </w:rPr>
              <w:t>Ind</w:t>
            </w:r>
            <w:r w:rsidRPr="00FB5815">
              <w:rPr>
                <w:kern w:val="2"/>
                <w:vertAlign w:val="subscript"/>
              </w:rPr>
              <w:t>pradžia</w:t>
            </w:r>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14:paraId="5B02EF11" w14:textId="77777777" w:rsidR="00BD550A" w:rsidRPr="00FB5815" w:rsidRDefault="00BD550A" w:rsidP="00BD550A">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14:paraId="1A9A4FA5" w14:textId="77777777" w:rsidR="00BD550A" w:rsidRPr="00FB5815" w:rsidRDefault="00BD550A" w:rsidP="00BD550A">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sz="0" w:space="0" w:color="auto" w:frame="1"/>
              </w:rPr>
              <w:t>kitus oficialius šaltinių duomenis</w:t>
            </w:r>
            <w:r w:rsidRPr="00FB5815">
              <w:rPr>
                <w:kern w:val="2"/>
                <w:szCs w:val="24"/>
                <w:shd w:val="clear" w:color="auto" w:fill="FFFFFF"/>
              </w:rPr>
              <w:t xml:space="preserve">, kita svarbi informacija įrodanti tiesioginę įtaką Sutarties vykdymui ir </w:t>
            </w:r>
            <w:r w:rsidRPr="00FB5815">
              <w:rPr>
                <w:szCs w:val="24"/>
              </w:rPr>
              <w:t xml:space="preserve">Paslaugų </w:t>
            </w:r>
            <w:r w:rsidRPr="00FB5815">
              <w:rPr>
                <w:kern w:val="2"/>
                <w:szCs w:val="24"/>
                <w:shd w:val="clear" w:color="auto" w:fill="FFFFFF"/>
              </w:rPr>
              <w:t>kainos didėjimui ar mažėjimui. Prašyme Šalis neturi teisės nurodyti kito indekso ar prašyti perskaičiavimo pagal kitą indeksą nei nurodytas šioje procedūroje.</w:t>
            </w:r>
          </w:p>
          <w:p w14:paraId="2CEE3912"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w:t>
            </w:r>
            <w:r w:rsidRPr="00FB5815">
              <w:rPr>
                <w:kern w:val="2"/>
                <w:szCs w:val="24"/>
              </w:rPr>
              <w:t>.3.3.9. </w:t>
            </w:r>
            <w:r w:rsidRPr="00FB5815">
              <w:rPr>
                <w:kern w:val="2"/>
                <w:szCs w:val="24"/>
                <w:shd w:val="clear" w:color="auto" w:fill="FFFFFF"/>
              </w:rPr>
              <w:t>Susitarimas turi būti sudarytas per 20 darbo dienų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14:paraId="12FCE491" w14:textId="4A102FFF" w:rsidR="00BD550A" w:rsidRDefault="00BD550A" w:rsidP="00BD550A">
            <w:pPr>
              <w:jc w:val="both"/>
              <w:rPr>
                <w:color w:val="4472C4"/>
                <w:kern w:val="2"/>
                <w:szCs w:val="24"/>
              </w:rPr>
            </w:pPr>
            <w:r>
              <w:rPr>
                <w:color w:val="000000"/>
                <w:kern w:val="2"/>
                <w:szCs w:val="24"/>
                <w:shd w:val="clear" w:color="auto" w:fill="FFFFFF"/>
              </w:rPr>
              <w:lastRenderedPageBreak/>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32D905E5" w14:textId="6A0E15E9" w:rsidR="00BB307C" w:rsidRDefault="00BB307C" w:rsidP="0094527D">
            <w:pPr>
              <w:jc w:val="both"/>
              <w:rPr>
                <w:kern w:val="2"/>
                <w:szCs w:val="24"/>
              </w:rPr>
            </w:pPr>
          </w:p>
        </w:tc>
      </w:tr>
      <w:tr w:rsidR="00BB307C"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57C08B" w14:textId="14C48849" w:rsidR="00BB307C" w:rsidRDefault="00421E51" w:rsidP="0094527D">
            <w:pPr>
              <w:jc w:val="both"/>
              <w:rPr>
                <w:kern w:val="2"/>
                <w:szCs w:val="24"/>
              </w:rPr>
            </w:pPr>
            <w:r>
              <w:rPr>
                <w:kern w:val="2"/>
                <w:szCs w:val="24"/>
              </w:rPr>
              <w:t>Netaikoma</w:t>
            </w:r>
          </w:p>
        </w:tc>
      </w:tr>
      <w:tr w:rsidR="00BD550A"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D550A" w:rsidRDefault="00BD550A" w:rsidP="00BD5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93C820" w14:textId="77777777" w:rsidR="00BD550A" w:rsidRPr="0094527D" w:rsidRDefault="00BD550A" w:rsidP="00BD550A">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E716C1C" w:rsidR="00BD550A" w:rsidRPr="0094527D" w:rsidRDefault="00BD550A" w:rsidP="00BD550A">
            <w:pPr>
              <w:jc w:val="both"/>
              <w:rPr>
                <w:kern w:val="2"/>
                <w:szCs w:val="24"/>
              </w:rPr>
            </w:pPr>
            <w:r w:rsidRPr="00B9554E">
              <w:rPr>
                <w:kern w:val="2"/>
                <w:szCs w:val="24"/>
              </w:rPr>
              <w:t>Abiem šalims pasirašius perdavimo–priėmimo aktą, Tiekėjas įsipareigoja elektroniniu būdu ne vėliau kaip per 5 (penkias) kalendorines dienas pateikti Prekių perdavimo-priėmimo aktą ir sąskaitą faktūrą.</w:t>
            </w:r>
          </w:p>
        </w:tc>
      </w:tr>
      <w:tr w:rsidR="00BB307C"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1B3947F2" w:rsidR="00BB307C" w:rsidRPr="00BD550A" w:rsidRDefault="00421E51" w:rsidP="00BD550A">
            <w:pPr>
              <w:jc w:val="both"/>
              <w:rPr>
                <w:kern w:val="2"/>
                <w:szCs w:val="24"/>
              </w:rPr>
            </w:pPr>
            <w:r>
              <w:rPr>
                <w:kern w:val="2"/>
                <w:szCs w:val="24"/>
              </w:rPr>
              <w:t>Netaikoma</w:t>
            </w:r>
          </w:p>
        </w:tc>
      </w:tr>
      <w:tr w:rsidR="00BB307C"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3F7E97C6" w:rsidR="00BB307C" w:rsidRPr="00BD550A" w:rsidRDefault="00421E51" w:rsidP="0094527D">
            <w:pPr>
              <w:jc w:val="both"/>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6B44AB88" w:rsidR="00BB307C" w:rsidRDefault="00BD550A" w:rsidP="0094527D">
            <w:pPr>
              <w:jc w:val="both"/>
              <w:rPr>
                <w:kern w:val="2"/>
                <w:szCs w:val="24"/>
              </w:rPr>
            </w:pPr>
            <w:r w:rsidRPr="00BD550A">
              <w:rPr>
                <w:kern w:val="2"/>
                <w:szCs w:val="24"/>
              </w:rPr>
              <w:t>Prekėms nustatomas garantinis terminas, kuris yra ne mažesnis nei 24</w:t>
            </w:r>
            <w:r>
              <w:rPr>
                <w:kern w:val="2"/>
                <w:szCs w:val="24"/>
              </w:rPr>
              <w:t xml:space="preserve"> (dvidešimt keturi)</w:t>
            </w:r>
            <w:r w:rsidRPr="00BD550A">
              <w:rPr>
                <w:kern w:val="2"/>
                <w:szCs w:val="24"/>
              </w:rPr>
              <w:t xml:space="preserve"> mėnes</w:t>
            </w:r>
            <w:r>
              <w:rPr>
                <w:kern w:val="2"/>
                <w:szCs w:val="24"/>
              </w:rPr>
              <w:t>iai</w:t>
            </w:r>
            <w:r w:rsidRPr="00BD550A">
              <w:rPr>
                <w:kern w:val="2"/>
                <w:szCs w:val="24"/>
              </w:rPr>
              <w:t>. 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7A99CF65" w:rsidR="00BB307C" w:rsidRDefault="00421E51" w:rsidP="00845181">
            <w:pPr>
              <w:jc w:val="both"/>
              <w:rPr>
                <w:kern w:val="2"/>
                <w:szCs w:val="24"/>
              </w:rPr>
            </w:pPr>
            <w:r>
              <w:rPr>
                <w:kern w:val="2"/>
                <w:szCs w:val="24"/>
              </w:rPr>
              <w:t xml:space="preserve">Netaikoma </w:t>
            </w:r>
          </w:p>
        </w:tc>
      </w:tr>
      <w:tr w:rsidR="00BB307C" w14:paraId="7589B3C9" w14:textId="77777777">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53B5D514" w:rsidR="00BB307C" w:rsidRDefault="00421E51" w:rsidP="0094527D">
            <w:pPr>
              <w:jc w:val="both"/>
              <w:rPr>
                <w:b/>
                <w:bCs/>
                <w:kern w:val="2"/>
                <w:szCs w:val="24"/>
              </w:rPr>
            </w:pPr>
            <w:r>
              <w:rPr>
                <w:kern w:val="2"/>
                <w:szCs w:val="24"/>
              </w:rPr>
              <w:t>Sutarties vykdymui pasitelkiami subtiekėjai ir (ar) specialistai yra</w:t>
            </w:r>
            <w:r w:rsidR="00845181">
              <w:rPr>
                <w:kern w:val="2"/>
                <w:szCs w:val="24"/>
              </w:rPr>
              <w:t xml:space="preserve">: </w:t>
            </w:r>
            <w:r>
              <w:rPr>
                <w:kern w:val="2"/>
                <w:szCs w:val="24"/>
              </w:rPr>
              <w:t xml:space="preserve"> </w:t>
            </w:r>
          </w:p>
        </w:tc>
      </w:tr>
      <w:tr w:rsidR="00BB307C" w14:paraId="59121884" w14:textId="77777777">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12258E3A" w:rsidR="00BB307C" w:rsidRDefault="00421E51" w:rsidP="0094527D">
            <w:pPr>
              <w:jc w:val="both"/>
              <w:rPr>
                <w:kern w:val="2"/>
                <w:szCs w:val="24"/>
              </w:rPr>
            </w:pPr>
            <w:r>
              <w:rPr>
                <w:kern w:val="2"/>
                <w:szCs w:val="24"/>
              </w:rPr>
              <w:t>Prievolių pagal Sutartį įvykdymas užtikrinamas</w:t>
            </w:r>
            <w:r w:rsidR="00845181">
              <w:rPr>
                <w:kern w:val="2"/>
                <w:szCs w:val="24"/>
              </w:rPr>
              <w:t>:</w:t>
            </w:r>
          </w:p>
          <w:p w14:paraId="146D40DD" w14:textId="6AE6B369" w:rsidR="00BB307C" w:rsidRDefault="00421E51" w:rsidP="0094527D">
            <w:pPr>
              <w:jc w:val="both"/>
              <w:rPr>
                <w:kern w:val="2"/>
                <w:szCs w:val="24"/>
              </w:rPr>
            </w:pPr>
            <w:r>
              <w:rPr>
                <w:kern w:val="2"/>
                <w:szCs w:val="24"/>
              </w:rPr>
              <w:t>Netesybomis (delspinigiais, bauda)</w:t>
            </w:r>
            <w:r w:rsidR="00845181">
              <w:rPr>
                <w:kern w:val="2"/>
                <w:szCs w:val="24"/>
              </w:rPr>
              <w:t>.</w:t>
            </w:r>
          </w:p>
        </w:tc>
      </w:tr>
      <w:tr w:rsidR="00BB307C"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54EEF6F" w:rsidR="00BB307C" w:rsidRDefault="00421E51" w:rsidP="0094527D">
            <w:pPr>
              <w:jc w:val="both"/>
              <w:rPr>
                <w:kern w:val="2"/>
                <w:szCs w:val="24"/>
              </w:rPr>
            </w:pPr>
            <w:r>
              <w:rPr>
                <w:kern w:val="2"/>
                <w:szCs w:val="24"/>
              </w:rPr>
              <w:t>Netaikoma</w:t>
            </w:r>
          </w:p>
        </w:tc>
      </w:tr>
      <w:tr w:rsidR="00BB307C"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2627F34A" w14:textId="40441AA4" w:rsidR="00BB307C" w:rsidRDefault="00BB307C" w:rsidP="0094527D">
            <w:pPr>
              <w:jc w:val="both"/>
              <w:rPr>
                <w:kern w:val="2"/>
                <w:szCs w:val="24"/>
              </w:rPr>
            </w:pPr>
          </w:p>
        </w:tc>
      </w:tr>
      <w:tr w:rsidR="00BB307C" w14:paraId="1DD6F278" w14:textId="77777777">
        <w:trPr>
          <w:trHeight w:val="300"/>
        </w:trPr>
        <w:tc>
          <w:tcPr>
            <w:tcW w:w="9535" w:type="dxa"/>
            <w:gridSpan w:val="4"/>
          </w:tcPr>
          <w:p w14:paraId="3F28DDEF" w14:textId="77777777" w:rsidR="00BB307C" w:rsidRDefault="00421E51">
            <w:pPr>
              <w:jc w:val="center"/>
              <w:rPr>
                <w:b/>
                <w:bCs/>
                <w:kern w:val="2"/>
                <w:szCs w:val="24"/>
              </w:rPr>
            </w:pPr>
            <w:r>
              <w:rPr>
                <w:b/>
                <w:bCs/>
                <w:kern w:val="2"/>
                <w:szCs w:val="24"/>
              </w:rPr>
              <w:lastRenderedPageBreak/>
              <w:t>9. ŠALIŲ ATSAKOMYBĖ</w:t>
            </w:r>
            <w:r>
              <w:rPr>
                <w:b/>
                <w:bCs/>
                <w:kern w:val="2"/>
                <w:szCs w:val="24"/>
              </w:rPr>
              <w:tab/>
            </w:r>
          </w:p>
        </w:tc>
      </w:tr>
      <w:tr w:rsidR="00845181"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845181" w:rsidRDefault="00845181" w:rsidP="0084518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39AFD2F" w:rsidR="00845181" w:rsidRDefault="00845181" w:rsidP="00845181">
            <w:pPr>
              <w:spacing w:line="259" w:lineRule="auto"/>
              <w:jc w:val="both"/>
              <w:rPr>
                <w:color w:val="000000"/>
                <w:kern w:val="2"/>
                <w:szCs w:val="24"/>
              </w:rPr>
            </w:pPr>
            <w:r w:rsidRPr="00FB581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45181"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845181" w:rsidRDefault="00845181" w:rsidP="0084518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9EC27F" w14:textId="77777777" w:rsidR="00845181" w:rsidRPr="00FB5815" w:rsidRDefault="00845181" w:rsidP="00845181">
            <w:pPr>
              <w:jc w:val="both"/>
              <w:rPr>
                <w:kern w:val="2"/>
              </w:rPr>
            </w:pPr>
            <w:r w:rsidRPr="00FB5815">
              <w:rPr>
                <w:kern w:val="2"/>
              </w:rPr>
              <w:t>9.2.1. Jeigu Tiekėjas vėluoja vykdyti užsakymą, tiekti Prekes ar ištaisyti jų trūkumus</w:t>
            </w:r>
            <w:r w:rsidRPr="00FB5815">
              <w:t xml:space="preserve"> </w:t>
            </w:r>
            <w:r w:rsidRPr="00FB58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0984233" w14:textId="77777777" w:rsidR="00845181" w:rsidRPr="00FB5815" w:rsidRDefault="00845181" w:rsidP="00845181">
            <w:pPr>
              <w:jc w:val="both"/>
              <w:rPr>
                <w:kern w:val="2"/>
                <w:szCs w:val="24"/>
              </w:rPr>
            </w:pPr>
            <w:r w:rsidRPr="00FB58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2C3083FB" w:rsidR="00845181" w:rsidRDefault="00845181" w:rsidP="00845181">
            <w:pPr>
              <w:jc w:val="both"/>
              <w:rPr>
                <w:b/>
                <w:kern w:val="2"/>
              </w:rPr>
            </w:pPr>
            <w:r w:rsidRPr="00FB5815">
              <w:rPr>
                <w:kern w:val="2"/>
              </w:rPr>
              <w:t xml:space="preserve">9.2.3. Tiekėjas privalo sumokėti Pirkėjui netesybas per 30 kalendorinių dienų nuo Pirkėjo pareikalavimo, jeigu netesybų suma nėra </w:t>
            </w:r>
            <w:r w:rsidRPr="00FB5815">
              <w:t>išskaitoma iš Tiekėjui mokėtinos sumos.</w:t>
            </w:r>
            <w:r w:rsidRPr="00FB5815">
              <w:rPr>
                <w:kern w:val="2"/>
              </w:rPr>
              <w:t xml:space="preserve"> </w:t>
            </w:r>
          </w:p>
        </w:tc>
      </w:tr>
      <w:tr w:rsidR="00845181"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845181" w:rsidRDefault="00845181" w:rsidP="0084518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40E4A7" w14:textId="77777777" w:rsidR="00845181" w:rsidRPr="00C73CB7" w:rsidRDefault="00845181" w:rsidP="00845181">
            <w:pPr>
              <w:jc w:val="both"/>
              <w:rPr>
                <w:bCs/>
                <w:szCs w:val="24"/>
              </w:rPr>
            </w:pPr>
            <w:r>
              <w:rPr>
                <w:kern w:val="2"/>
                <w:szCs w:val="24"/>
              </w:rPr>
              <w:t xml:space="preserve">9.3.1. </w:t>
            </w:r>
            <w:r>
              <w:rPr>
                <w:bCs/>
                <w:kern w:val="2"/>
                <w:szCs w:val="24"/>
              </w:rPr>
              <w:t xml:space="preserve">Nutraukus Sutartį dėl esminio </w:t>
            </w:r>
            <w:r w:rsidRPr="00C73CB7">
              <w:rPr>
                <w:bCs/>
                <w:kern w:val="2"/>
                <w:szCs w:val="24"/>
              </w:rPr>
              <w:t>Sutarties pažeidimo, nustatyto Sutarties Specialiosiose sąlygose, mokama 10 procentų dydžio bauda nuo Pradinės Sutarties vertės, nurodytos Specialiųjų sąlygų 5.2 punkte.</w:t>
            </w:r>
          </w:p>
          <w:p w14:paraId="68909FC0" w14:textId="77777777" w:rsidR="00845181" w:rsidRPr="00FB5815" w:rsidRDefault="00845181" w:rsidP="0084518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Pr>
                <w:kern w:val="2"/>
                <w:szCs w:val="24"/>
              </w:rPr>
              <w:t>10 procentų dydžio bauda nuo Pradinės Sutarties vertės, nurodytos Specialiųjų sąlygų 5.2 punkte.</w:t>
            </w:r>
          </w:p>
          <w:p w14:paraId="4A397DA4" w14:textId="196DCC3C" w:rsidR="00845181" w:rsidRDefault="00845181" w:rsidP="00845181">
            <w:pPr>
              <w:jc w:val="both"/>
              <w:rPr>
                <w:kern w:val="2"/>
                <w:szCs w:val="24"/>
              </w:rPr>
            </w:pPr>
          </w:p>
        </w:tc>
      </w:tr>
      <w:tr w:rsidR="00BB307C"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rsidP="0094527D">
            <w:pPr>
              <w:jc w:val="both"/>
              <w:rPr>
                <w:color w:val="000000"/>
                <w:kern w:val="2"/>
                <w:szCs w:val="24"/>
              </w:rPr>
            </w:pPr>
            <w:r>
              <w:rPr>
                <w:color w:val="000000"/>
                <w:kern w:val="2"/>
                <w:szCs w:val="24"/>
              </w:rPr>
              <w:t>Netaikoma</w:t>
            </w:r>
          </w:p>
          <w:p w14:paraId="2C468C8F" w14:textId="77777777" w:rsidR="00BB307C" w:rsidRDefault="00BB307C" w:rsidP="0094527D">
            <w:pPr>
              <w:jc w:val="both"/>
              <w:rPr>
                <w:kern w:val="2"/>
                <w:szCs w:val="24"/>
              </w:rPr>
            </w:pPr>
          </w:p>
          <w:p w14:paraId="07146B07" w14:textId="77777777" w:rsidR="00BB307C" w:rsidRDefault="00BB307C" w:rsidP="00845181">
            <w:pPr>
              <w:jc w:val="both"/>
              <w:rPr>
                <w:kern w:val="2"/>
                <w:szCs w:val="24"/>
              </w:rPr>
            </w:pPr>
          </w:p>
        </w:tc>
      </w:tr>
      <w:tr w:rsidR="00BB307C"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83AD3B" w:rsidR="00BB307C" w:rsidRPr="00845181" w:rsidRDefault="00421E51" w:rsidP="0094527D">
            <w:pPr>
              <w:jc w:val="both"/>
              <w:rPr>
                <w:color w:val="000000"/>
                <w:kern w:val="2"/>
                <w:szCs w:val="24"/>
              </w:rPr>
            </w:pPr>
            <w:r>
              <w:rPr>
                <w:color w:val="000000"/>
                <w:kern w:val="2"/>
                <w:szCs w:val="24"/>
              </w:rPr>
              <w:t>Netaikoma</w:t>
            </w:r>
          </w:p>
        </w:tc>
      </w:tr>
      <w:tr w:rsidR="00BB307C"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lastRenderedPageBreak/>
              <w:t>Netaikoma</w:t>
            </w:r>
          </w:p>
          <w:p w14:paraId="74D79590" w14:textId="77777777" w:rsidR="00BB307C" w:rsidRDefault="00BB307C" w:rsidP="0094527D">
            <w:pPr>
              <w:jc w:val="both"/>
              <w:rPr>
                <w:color w:val="4472C4"/>
                <w:kern w:val="2"/>
                <w:szCs w:val="24"/>
              </w:rPr>
            </w:pPr>
          </w:p>
          <w:p w14:paraId="1CB1A58A" w14:textId="3B9989F9" w:rsidR="00BB307C" w:rsidRDefault="00BB307C" w:rsidP="0094527D">
            <w:pPr>
              <w:jc w:val="both"/>
              <w:rPr>
                <w:color w:val="4472C4"/>
                <w:kern w:val="2"/>
                <w:szCs w:val="24"/>
              </w:rPr>
            </w:pPr>
          </w:p>
        </w:tc>
      </w:tr>
      <w:tr w:rsidR="00BB307C"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035689C" w:rsidR="00BB307C" w:rsidRDefault="00421E51" w:rsidP="00845181">
            <w:pPr>
              <w:jc w:val="both"/>
              <w:rPr>
                <w:color w:val="4472C4"/>
                <w:kern w:val="2"/>
                <w:szCs w:val="24"/>
              </w:rPr>
            </w:pPr>
            <w:r>
              <w:rPr>
                <w:kern w:val="2"/>
                <w:szCs w:val="24"/>
              </w:rPr>
              <w:t>Netaikoma</w:t>
            </w:r>
          </w:p>
        </w:tc>
      </w:tr>
      <w:tr w:rsidR="00BB307C"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4BFB2B46" w:rsidR="00BB307C" w:rsidRDefault="00BB307C" w:rsidP="0094527D">
            <w:pPr>
              <w:jc w:val="both"/>
              <w:rPr>
                <w:color w:val="4472C4"/>
                <w:kern w:val="2"/>
                <w:szCs w:val="24"/>
              </w:rPr>
            </w:pPr>
          </w:p>
        </w:tc>
      </w:tr>
      <w:tr w:rsidR="00BB307C"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t>Netaikoma</w:t>
            </w:r>
          </w:p>
          <w:p w14:paraId="33FDBF2B"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05A808E9" w:rsidR="00BB307C" w:rsidRDefault="00845181" w:rsidP="0094527D">
            <w:pPr>
              <w:jc w:val="both"/>
              <w:rPr>
                <w:color w:val="4472C4"/>
                <w:kern w:val="2"/>
                <w:szCs w:val="24"/>
              </w:rPr>
            </w:pPr>
            <w:r w:rsidRPr="00845181">
              <w:rPr>
                <w:kern w:val="2"/>
                <w:szCs w:val="24"/>
              </w:rPr>
              <w:t>Netaikoma</w:t>
            </w:r>
          </w:p>
        </w:tc>
      </w:tr>
      <w:tr w:rsidR="00BB307C" w14:paraId="0C16590B" w14:textId="77777777">
        <w:trPr>
          <w:trHeight w:val="300"/>
        </w:trPr>
        <w:tc>
          <w:tcPr>
            <w:tcW w:w="9535" w:type="dxa"/>
            <w:gridSpan w:val="4"/>
          </w:tcPr>
          <w:p w14:paraId="1ADF85A2" w14:textId="77777777" w:rsidR="00BB307C" w:rsidRDefault="00421E51" w:rsidP="0094527D">
            <w:pPr>
              <w:jc w:val="both"/>
              <w:rPr>
                <w:b/>
                <w:bCs/>
                <w:kern w:val="2"/>
                <w:szCs w:val="24"/>
              </w:rPr>
            </w:pPr>
            <w:r>
              <w:rPr>
                <w:b/>
                <w:kern w:val="2"/>
                <w:szCs w:val="24"/>
              </w:rPr>
              <w:t>10. ESMINĖS SUTARTIES SĄLYGOS</w:t>
            </w:r>
          </w:p>
        </w:tc>
      </w:tr>
      <w:tr w:rsidR="00845181" w14:paraId="0284346E" w14:textId="77777777">
        <w:trPr>
          <w:trHeight w:val="300"/>
        </w:trPr>
        <w:tc>
          <w:tcPr>
            <w:tcW w:w="2707" w:type="dxa"/>
            <w:gridSpan w:val="2"/>
          </w:tcPr>
          <w:p w14:paraId="5062AF85" w14:textId="77777777" w:rsidR="00845181" w:rsidRDefault="00845181" w:rsidP="00845181">
            <w:pPr>
              <w:jc w:val="both"/>
              <w:rPr>
                <w:b/>
                <w:bCs/>
                <w:kern w:val="2"/>
              </w:rPr>
            </w:pPr>
            <w:r>
              <w:rPr>
                <w:b/>
                <w:bCs/>
              </w:rPr>
              <w:t>10.1. Esminės Sutarties sąlygos</w:t>
            </w:r>
          </w:p>
        </w:tc>
        <w:tc>
          <w:tcPr>
            <w:tcW w:w="6828" w:type="dxa"/>
            <w:gridSpan w:val="2"/>
          </w:tcPr>
          <w:p w14:paraId="73F4699A" w14:textId="19A2196D" w:rsidR="00845181" w:rsidRDefault="00845181" w:rsidP="00845181">
            <w:pPr>
              <w:jc w:val="both"/>
              <w:rPr>
                <w:b/>
                <w:bCs/>
                <w:color w:val="4472C4"/>
                <w:kern w:val="2"/>
                <w:szCs w:val="24"/>
              </w:rPr>
            </w:pPr>
            <w:r w:rsidRPr="00136C87">
              <w:rPr>
                <w:kern w:val="2"/>
                <w:szCs w:val="24"/>
              </w:rPr>
              <w:t xml:space="preserve">10.1.1. </w:t>
            </w:r>
            <w:r>
              <w:rPr>
                <w:kern w:val="2"/>
                <w:szCs w:val="24"/>
              </w:rPr>
              <w:t>Prekių</w:t>
            </w:r>
            <w:r w:rsidRPr="00136C87">
              <w:rPr>
                <w:kern w:val="2"/>
                <w:szCs w:val="24"/>
              </w:rPr>
              <w:t xml:space="preserve"> </w:t>
            </w:r>
            <w:r>
              <w:rPr>
                <w:kern w:val="2"/>
                <w:szCs w:val="24"/>
              </w:rPr>
              <w:t xml:space="preserve">pristatymas </w:t>
            </w:r>
            <w:r w:rsidRPr="00136C87">
              <w:rPr>
                <w:kern w:val="2"/>
                <w:szCs w:val="24"/>
              </w:rPr>
              <w:t>Sutartyje nustatytais  terminais</w:t>
            </w:r>
            <w:r>
              <w:rPr>
                <w:kern w:val="2"/>
                <w:szCs w:val="24"/>
              </w:rPr>
              <w:t>.</w:t>
            </w:r>
          </w:p>
        </w:tc>
      </w:tr>
      <w:tr w:rsidR="00845181" w14:paraId="7889E9C5" w14:textId="77777777">
        <w:trPr>
          <w:trHeight w:val="300"/>
        </w:trPr>
        <w:tc>
          <w:tcPr>
            <w:tcW w:w="2700" w:type="dxa"/>
          </w:tcPr>
          <w:p w14:paraId="24DC20A0" w14:textId="77777777" w:rsidR="00845181" w:rsidRDefault="00845181" w:rsidP="00845181">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7A52AD03" w:rsidR="00845181" w:rsidRDefault="00845181" w:rsidP="00845181">
            <w:pPr>
              <w:jc w:val="both"/>
              <w:rPr>
                <w:kern w:val="2"/>
                <w:szCs w:val="24"/>
              </w:rPr>
            </w:pPr>
            <w:r w:rsidRPr="00136C87">
              <w:rPr>
                <w:kern w:val="2"/>
                <w:szCs w:val="24"/>
              </w:rPr>
              <w:t xml:space="preserve">10.2.1. Esmine sąlyga nustačius </w:t>
            </w:r>
            <w:r>
              <w:rPr>
                <w:kern w:val="2"/>
                <w:szCs w:val="24"/>
              </w:rPr>
              <w:t>Prekių pristatymo</w:t>
            </w:r>
            <w:r w:rsidRPr="00136C87">
              <w:rPr>
                <w:kern w:val="2"/>
                <w:szCs w:val="24"/>
              </w:rPr>
              <w:t xml:space="preserve"> terminą, dideliu ar nuolatiniu esminės Sutarties sąlygos vykdymo trūkumu laikomas Tiekėjo uždelsimas, trunkantis daugiau nei </w:t>
            </w:r>
            <w:r>
              <w:rPr>
                <w:kern w:val="2"/>
                <w:szCs w:val="24"/>
              </w:rPr>
              <w:t>2</w:t>
            </w:r>
            <w:r w:rsidRPr="00136C87">
              <w:rPr>
                <w:kern w:val="2"/>
                <w:szCs w:val="24"/>
              </w:rPr>
              <w:t xml:space="preserve"> darbo dienas</w:t>
            </w:r>
            <w:r>
              <w:rPr>
                <w:kern w:val="2"/>
                <w:szCs w:val="24"/>
              </w:rPr>
              <w:t xml:space="preserve"> pristatyti prekes per Sutarties 4.1 papunktyje nurodytą terminą</w:t>
            </w:r>
            <w:r w:rsidRPr="00136C87">
              <w:rPr>
                <w:kern w:val="2"/>
                <w:szCs w:val="24"/>
              </w:rPr>
              <w:t>. </w:t>
            </w:r>
          </w:p>
        </w:tc>
      </w:tr>
      <w:tr w:rsidR="00BB307C" w14:paraId="14D5C2D5" w14:textId="77777777">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2A5492"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2A5492" w:rsidRDefault="002A5492" w:rsidP="002A549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2C40B8" w14:textId="77777777" w:rsidR="002A5492" w:rsidRPr="0049449B" w:rsidRDefault="002A5492" w:rsidP="002A5492">
            <w:pPr>
              <w:jc w:val="both"/>
              <w:rPr>
                <w:kern w:val="2"/>
                <w:szCs w:val="24"/>
              </w:rPr>
            </w:pPr>
            <w:r w:rsidRPr="0049449B">
              <w:rPr>
                <w:kern w:val="2"/>
                <w:szCs w:val="24"/>
              </w:rPr>
              <w:t>Ši Sutartis laikoma sudaryta ir įsigalioja nuo Sutarties pasirašymo dienos (antrosios Šalies pasirašymo dieną).</w:t>
            </w:r>
          </w:p>
          <w:p w14:paraId="4F70A2E8" w14:textId="53BF28B5" w:rsidR="002A5492" w:rsidRDefault="002A5492" w:rsidP="002A5492">
            <w:pPr>
              <w:jc w:val="both"/>
              <w:rPr>
                <w:color w:val="4472C4"/>
                <w:kern w:val="2"/>
                <w:szCs w:val="24"/>
              </w:rPr>
            </w:pPr>
            <w:r w:rsidRPr="0049449B">
              <w:rPr>
                <w:kern w:val="2"/>
                <w:szCs w:val="24"/>
              </w:rPr>
              <w:t xml:space="preserve">Sutartis galioja iki visiško prievolių įvykdymo </w:t>
            </w:r>
            <w:r>
              <w:rPr>
                <w:kern w:val="2"/>
                <w:szCs w:val="24"/>
              </w:rPr>
              <w:t xml:space="preserve">bet ne ilgiau nei </w:t>
            </w:r>
            <w:r w:rsidR="0082649E">
              <w:rPr>
                <w:kern w:val="2"/>
                <w:szCs w:val="24"/>
              </w:rPr>
              <w:t>3</w:t>
            </w:r>
            <w:r>
              <w:rPr>
                <w:kern w:val="2"/>
                <w:szCs w:val="24"/>
              </w:rPr>
              <w:t xml:space="preserve"> (</w:t>
            </w:r>
            <w:r w:rsidR="0082649E">
              <w:rPr>
                <w:kern w:val="2"/>
                <w:szCs w:val="24"/>
              </w:rPr>
              <w:t>trys</w:t>
            </w:r>
            <w:r>
              <w:rPr>
                <w:kern w:val="2"/>
                <w:szCs w:val="24"/>
              </w:rPr>
              <w:t xml:space="preserve">) mėnesiai </w:t>
            </w:r>
            <w:r w:rsidRPr="0049449B">
              <w:rPr>
                <w:kern w:val="2"/>
                <w:szCs w:val="24"/>
              </w:rPr>
              <w:t>(įskaitant apmokėjimo terminą).</w:t>
            </w:r>
          </w:p>
        </w:tc>
      </w:tr>
      <w:tr w:rsidR="00045DA0"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045DA0" w:rsidRDefault="00045DA0" w:rsidP="00045DA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97FA5E3" w14:textId="439A9BDF" w:rsidR="00045DA0" w:rsidRPr="00845181" w:rsidRDefault="002A5492" w:rsidP="00045DA0">
            <w:pPr>
              <w:jc w:val="both"/>
              <w:rPr>
                <w:rFonts w:eastAsia="Calibri"/>
                <w:szCs w:val="24"/>
              </w:rPr>
            </w:pPr>
            <w:r>
              <w:rPr>
                <w:kern w:val="2"/>
                <w:szCs w:val="24"/>
              </w:rPr>
              <w:t>Netaikoma</w:t>
            </w:r>
          </w:p>
        </w:tc>
      </w:tr>
      <w:tr w:rsidR="00BB307C" w14:paraId="4081D6C8" w14:textId="77777777">
        <w:trPr>
          <w:trHeight w:val="300"/>
        </w:trPr>
        <w:tc>
          <w:tcPr>
            <w:tcW w:w="9535" w:type="dxa"/>
            <w:gridSpan w:val="4"/>
          </w:tcPr>
          <w:p w14:paraId="0F335CF5" w14:textId="77777777" w:rsidR="00BB307C" w:rsidRDefault="00421E51">
            <w:pPr>
              <w:jc w:val="center"/>
              <w:rPr>
                <w:b/>
                <w:bCs/>
                <w:kern w:val="2"/>
                <w:szCs w:val="24"/>
              </w:rPr>
            </w:pPr>
            <w:r>
              <w:rPr>
                <w:b/>
                <w:bCs/>
                <w:kern w:val="2"/>
                <w:szCs w:val="24"/>
              </w:rPr>
              <w:t>12. SUTARTIES NUTRAUKIMAS</w:t>
            </w:r>
          </w:p>
        </w:tc>
      </w:tr>
      <w:tr w:rsidR="00845181" w14:paraId="4AD548A3" w14:textId="77777777" w:rsidTr="002A5492">
        <w:trPr>
          <w:trHeight w:val="300"/>
        </w:trPr>
        <w:tc>
          <w:tcPr>
            <w:tcW w:w="2695" w:type="dxa"/>
          </w:tcPr>
          <w:p w14:paraId="50197DD6" w14:textId="77777777" w:rsidR="00845181" w:rsidRDefault="00845181" w:rsidP="00845181">
            <w:pPr>
              <w:rPr>
                <w:b/>
                <w:bCs/>
                <w:kern w:val="2"/>
                <w:szCs w:val="24"/>
              </w:rPr>
            </w:pPr>
            <w:r>
              <w:rPr>
                <w:b/>
                <w:bCs/>
                <w:kern w:val="2"/>
                <w:szCs w:val="24"/>
              </w:rPr>
              <w:t>12.1. Sutarties nutraukimo pagrindai</w:t>
            </w:r>
          </w:p>
        </w:tc>
        <w:tc>
          <w:tcPr>
            <w:tcW w:w="6840" w:type="dxa"/>
            <w:gridSpan w:val="3"/>
          </w:tcPr>
          <w:p w14:paraId="5034177E" w14:textId="77777777" w:rsidR="00845181" w:rsidRDefault="00845181" w:rsidP="00845181">
            <w:pPr>
              <w:jc w:val="both"/>
              <w:rPr>
                <w:kern w:val="2"/>
                <w:szCs w:val="24"/>
              </w:rPr>
            </w:pPr>
            <w:r>
              <w:rPr>
                <w:kern w:val="2"/>
                <w:szCs w:val="24"/>
              </w:rPr>
              <w:t>Sutartis gali būti nutraukiama rašytiniu Šalių susitarimu arba vienašališkai, Bendrosiose sąlygose nustatyta tvarka.</w:t>
            </w:r>
          </w:p>
          <w:p w14:paraId="63E106F8" w14:textId="37B5B02A" w:rsidR="00845181" w:rsidRDefault="00845181" w:rsidP="00845181">
            <w:pPr>
              <w:jc w:val="both"/>
              <w:rPr>
                <w:color w:val="4472C4"/>
                <w:kern w:val="2"/>
                <w:szCs w:val="24"/>
              </w:rPr>
            </w:pPr>
          </w:p>
        </w:tc>
      </w:tr>
      <w:tr w:rsidR="00845181" w14:paraId="66944335" w14:textId="77777777" w:rsidTr="002A5492">
        <w:trPr>
          <w:trHeight w:val="300"/>
        </w:trPr>
        <w:tc>
          <w:tcPr>
            <w:tcW w:w="2695" w:type="dxa"/>
          </w:tcPr>
          <w:p w14:paraId="7350684F" w14:textId="77777777" w:rsidR="00845181" w:rsidRDefault="00845181" w:rsidP="00845181">
            <w:pPr>
              <w:rPr>
                <w:b/>
                <w:bCs/>
                <w:kern w:val="2"/>
                <w:szCs w:val="24"/>
              </w:rPr>
            </w:pPr>
            <w:r>
              <w:rPr>
                <w:b/>
                <w:bCs/>
                <w:kern w:val="2"/>
                <w:szCs w:val="24"/>
              </w:rPr>
              <w:t>12.2. Esminiai Sutarties pažeidimai</w:t>
            </w:r>
          </w:p>
          <w:p w14:paraId="6EBE8965" w14:textId="77777777" w:rsidR="00845181" w:rsidRDefault="00845181" w:rsidP="00845181">
            <w:pPr>
              <w:rPr>
                <w:b/>
                <w:bCs/>
                <w:kern w:val="2"/>
                <w:szCs w:val="24"/>
              </w:rPr>
            </w:pPr>
          </w:p>
        </w:tc>
        <w:tc>
          <w:tcPr>
            <w:tcW w:w="6840" w:type="dxa"/>
            <w:gridSpan w:val="3"/>
          </w:tcPr>
          <w:p w14:paraId="45C0CF01" w14:textId="77777777" w:rsidR="00845181" w:rsidRPr="004100EC" w:rsidRDefault="00845181" w:rsidP="00845181">
            <w:pPr>
              <w:jc w:val="both"/>
              <w:rPr>
                <w:kern w:val="2"/>
                <w:szCs w:val="24"/>
              </w:rPr>
            </w:pPr>
            <w:r w:rsidRPr="004100EC">
              <w:rPr>
                <w:kern w:val="2"/>
                <w:szCs w:val="24"/>
              </w:rPr>
              <w:t>12.2.1. jeigu Tiekėjas nevykdo prisiimtų įsipareigojimų už Sutartyje nustatytus Sutarties įkainius;</w:t>
            </w:r>
          </w:p>
          <w:p w14:paraId="10D233A8"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12.2.2. jeigu Tiekėjas pažeidžia Prekių pristatymo terminus ir priskaičiuotų netesybų už vėlavimą suma viršija 20 (dvidešimt) proc. Pradinės sutarties vertės;</w:t>
            </w:r>
          </w:p>
          <w:p w14:paraId="6B1462C9"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lastRenderedPageBreak/>
              <w:t>12.2.3. Tiekėjas pažeidžia Prekių pristatymo terminus ir dėl Prekių pristatymo vėlavimo Prekės tampa nebereikalingos;</w:t>
            </w:r>
          </w:p>
          <w:p w14:paraId="081EA00D"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12.2.4. Tiekėjas daugiau kaip 2 (du) kartus pristato Prekes, kurios neatitinka Sutartyje ir (ar) Įstatymuose nustatytų reikalavimų Prekėms;</w:t>
            </w:r>
          </w:p>
          <w:p w14:paraId="6117BC00" w14:textId="19EEBCE9" w:rsidR="00845181" w:rsidRDefault="00845181" w:rsidP="00845181">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12.2.5.  </w:t>
            </w:r>
            <w:r w:rsidRPr="004100EC">
              <w:rPr>
                <w:rFonts w:eastAsia="Arial"/>
                <w:kern w:val="2"/>
              </w:rPr>
              <w:t>Tiekėjas 2 (du) kartus pažeidžia esminę Sutarties sąlygą.</w:t>
            </w:r>
          </w:p>
        </w:tc>
      </w:tr>
      <w:tr w:rsidR="00BB307C" w14:paraId="0A5122D3" w14:textId="77777777">
        <w:trPr>
          <w:trHeight w:val="300"/>
        </w:trPr>
        <w:tc>
          <w:tcPr>
            <w:tcW w:w="9535" w:type="dxa"/>
            <w:gridSpan w:val="4"/>
          </w:tcPr>
          <w:p w14:paraId="60E34814" w14:textId="76D1F43C" w:rsidR="00BB307C" w:rsidRDefault="00421E51">
            <w:pPr>
              <w:jc w:val="center"/>
              <w:rPr>
                <w:kern w:val="2"/>
                <w:szCs w:val="24"/>
              </w:rPr>
            </w:pPr>
            <w:r>
              <w:rPr>
                <w:b/>
                <w:bCs/>
                <w:kern w:val="2"/>
                <w:szCs w:val="24"/>
              </w:rPr>
              <w:lastRenderedPageBreak/>
              <w:t xml:space="preserve">13. APLINKOSAUGINIAI IR SOCIALINIAI KRITERIJAI </w:t>
            </w:r>
          </w:p>
        </w:tc>
      </w:tr>
      <w:tr w:rsidR="00845181" w14:paraId="4CE6DA9B" w14:textId="77777777" w:rsidTr="002A5492">
        <w:trPr>
          <w:trHeight w:val="300"/>
        </w:trPr>
        <w:tc>
          <w:tcPr>
            <w:tcW w:w="2695" w:type="dxa"/>
          </w:tcPr>
          <w:p w14:paraId="65B1C048" w14:textId="77777777" w:rsidR="00845181" w:rsidRDefault="00845181" w:rsidP="00845181">
            <w:pPr>
              <w:rPr>
                <w:b/>
                <w:bCs/>
                <w:kern w:val="2"/>
                <w:szCs w:val="24"/>
              </w:rPr>
            </w:pPr>
            <w:r>
              <w:rPr>
                <w:b/>
                <w:bCs/>
                <w:kern w:val="2"/>
                <w:szCs w:val="24"/>
              </w:rPr>
              <w:t>13.1. Aplinkosauginių kriterijų nustatymo teisinis pagrindas</w:t>
            </w:r>
          </w:p>
        </w:tc>
        <w:tc>
          <w:tcPr>
            <w:tcW w:w="6840" w:type="dxa"/>
            <w:gridSpan w:val="3"/>
          </w:tcPr>
          <w:p w14:paraId="5C06AAF2" w14:textId="77777777" w:rsidR="007C175B" w:rsidRPr="007C175B" w:rsidRDefault="007C175B" w:rsidP="007C175B">
            <w:pPr>
              <w:jc w:val="both"/>
              <w:rPr>
                <w:color w:val="000000"/>
                <w:kern w:val="2"/>
                <w:szCs w:val="24"/>
                <w:shd w:val="clear" w:color="auto" w:fill="FFFFFF"/>
              </w:rPr>
            </w:pPr>
            <w:r w:rsidRPr="007C175B">
              <w:rPr>
                <w:color w:val="000000"/>
                <w:kern w:val="2"/>
                <w:szCs w:val="24"/>
                <w:shd w:val="clear" w:color="auto" w:fill="FFFFFF"/>
              </w:rPr>
              <w:t>13.1.1.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Užsakymų, sąskaitų teikimas bei bendravimas tarp Tiekėjo ir Perkančiosios organizacijos bus vykdomas tik elektroninėmis priemonėmis (telefonu, elektroniniu paštu ar kt.), kita dokumentacija teikiama elektroninėmis priemonėmis (elektroniniu paštu ar kt.), Prekės turi būti pristatomos ne intensyvaus eismo metu (pirmadieniais − ketvirtadieniais nuo 14:30 iki 16:00 val., penktadieniais ir švenčių dienų išvakarėse nuo 13:00 iki 14:00 val.) bei 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p w14:paraId="06D8F2DD" w14:textId="77777777" w:rsidR="007C175B" w:rsidRPr="007C175B" w:rsidRDefault="007C175B" w:rsidP="007C175B">
            <w:pPr>
              <w:jc w:val="both"/>
              <w:rPr>
                <w:color w:val="000000"/>
                <w:kern w:val="2"/>
                <w:szCs w:val="24"/>
                <w:shd w:val="clear" w:color="auto" w:fill="FFFFFF"/>
              </w:rPr>
            </w:pPr>
            <w:r w:rsidRPr="007C175B">
              <w:rPr>
                <w:color w:val="000000"/>
                <w:kern w:val="2"/>
                <w:szCs w:val="24"/>
                <w:shd w:val="clear" w:color="auto" w:fill="FFFFFF"/>
              </w:rPr>
              <w:t xml:space="preserve">13.1.2. Pirkėjas turi teisę Sutarties vykdymo metu pareikalauti trumpiausio galimo maršruto pasirinkimą įrodančių dokumentų, pavyzdžiui transporto priemonės maršruto plano arba kitų objektyvių įrodymų. </w:t>
            </w:r>
          </w:p>
          <w:p w14:paraId="4BE9BFCE" w14:textId="77777777" w:rsidR="007C175B" w:rsidRPr="007C175B" w:rsidRDefault="007C175B" w:rsidP="007C175B">
            <w:pPr>
              <w:jc w:val="both"/>
              <w:rPr>
                <w:color w:val="000000"/>
                <w:kern w:val="2"/>
                <w:szCs w:val="24"/>
                <w:shd w:val="clear" w:color="auto" w:fill="FFFFFF"/>
              </w:rPr>
            </w:pPr>
            <w:r w:rsidRPr="007C175B">
              <w:rPr>
                <w:color w:val="000000"/>
                <w:kern w:val="2"/>
                <w:szCs w:val="24"/>
                <w:shd w:val="clear" w:color="auto" w:fill="FFFFFF"/>
              </w:rPr>
              <w:t xml:space="preserve">13.1.3.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w:t>
            </w:r>
          </w:p>
          <w:p w14:paraId="61703287" w14:textId="02582D27" w:rsidR="007C175B" w:rsidRPr="007C175B" w:rsidRDefault="007C175B" w:rsidP="007C175B">
            <w:pPr>
              <w:jc w:val="both"/>
              <w:rPr>
                <w:color w:val="000000"/>
                <w:kern w:val="2"/>
                <w:szCs w:val="24"/>
                <w:shd w:val="clear" w:color="auto" w:fill="FFFFFF"/>
              </w:rPr>
            </w:pPr>
            <w:r w:rsidRPr="007C175B">
              <w:rPr>
                <w:color w:val="000000"/>
                <w:kern w:val="2"/>
                <w:szCs w:val="24"/>
                <w:shd w:val="clear" w:color="auto" w:fill="FFFFFF"/>
              </w:rPr>
              <w:t>a.</w:t>
            </w:r>
            <w:r>
              <w:rPr>
                <w:color w:val="000000"/>
                <w:kern w:val="2"/>
                <w:szCs w:val="24"/>
                <w:shd w:val="clear" w:color="auto" w:fill="FFFFFF"/>
              </w:rPr>
              <w:t xml:space="preserve"> </w:t>
            </w:r>
            <w:r w:rsidRPr="007C175B">
              <w:rPr>
                <w:color w:val="000000"/>
                <w:kern w:val="2"/>
                <w:szCs w:val="24"/>
                <w:shd w:val="clear" w:color="auto" w:fill="FFFFFF"/>
              </w:rPr>
              <w:t xml:space="preserve">gamintojo techninius dokumentus (transporto priemonės tipo patvirtinimo dokumentai) arba </w:t>
            </w:r>
          </w:p>
          <w:p w14:paraId="4BDBDE2A" w14:textId="3545FC20" w:rsidR="00845181" w:rsidRDefault="007C175B" w:rsidP="007C175B">
            <w:pPr>
              <w:jc w:val="both"/>
              <w:rPr>
                <w:b/>
                <w:bCs/>
                <w:kern w:val="2"/>
                <w:szCs w:val="24"/>
              </w:rPr>
            </w:pPr>
            <w:r w:rsidRPr="007C175B">
              <w:rPr>
                <w:color w:val="000000"/>
                <w:kern w:val="2"/>
                <w:szCs w:val="24"/>
                <w:shd w:val="clear" w:color="auto" w:fill="FFFFFF"/>
              </w:rPr>
              <w:t>b.</w:t>
            </w:r>
            <w:r>
              <w:rPr>
                <w:color w:val="000000"/>
                <w:kern w:val="2"/>
                <w:szCs w:val="24"/>
                <w:shd w:val="clear" w:color="auto" w:fill="FFFFFF"/>
              </w:rPr>
              <w:t xml:space="preserve"> </w:t>
            </w:r>
            <w:r w:rsidRPr="007C175B">
              <w:rPr>
                <w:color w:val="000000"/>
                <w:kern w:val="2"/>
                <w:szCs w:val="24"/>
                <w:shd w:val="clear" w:color="auto" w:fill="FFFFFF"/>
              </w:rPr>
              <w:t>kitus lygiaverčius įrodymus.</w:t>
            </w:r>
          </w:p>
        </w:tc>
      </w:tr>
      <w:tr w:rsidR="00BB307C" w14:paraId="5FF3AE4B" w14:textId="77777777" w:rsidTr="002A5492">
        <w:trPr>
          <w:trHeight w:val="300"/>
        </w:trPr>
        <w:tc>
          <w:tcPr>
            <w:tcW w:w="2695"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6840" w:type="dxa"/>
            <w:gridSpan w:val="3"/>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5C5C674C" w14:textId="33FC2DAB" w:rsidR="00BB307C" w:rsidRDefault="00BB307C" w:rsidP="0094527D">
            <w:pPr>
              <w:jc w:val="both"/>
              <w:rPr>
                <w:color w:val="0070C0"/>
                <w:kern w:val="2"/>
                <w:szCs w:val="24"/>
              </w:rPr>
            </w:pPr>
          </w:p>
        </w:tc>
      </w:tr>
      <w:tr w:rsidR="00BB307C" w14:paraId="4D92CDA9" w14:textId="77777777">
        <w:trPr>
          <w:trHeight w:val="300"/>
        </w:trPr>
        <w:tc>
          <w:tcPr>
            <w:tcW w:w="9535" w:type="dxa"/>
            <w:gridSpan w:val="4"/>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002A5492">
        <w:trPr>
          <w:trHeight w:val="300"/>
        </w:trPr>
        <w:tc>
          <w:tcPr>
            <w:tcW w:w="2695" w:type="dxa"/>
          </w:tcPr>
          <w:p w14:paraId="4BB41403" w14:textId="5D40870F" w:rsidR="00BB307C" w:rsidRDefault="00421E51">
            <w:pPr>
              <w:rPr>
                <w:b/>
                <w:bCs/>
                <w:kern w:val="2"/>
                <w:szCs w:val="24"/>
              </w:rPr>
            </w:pPr>
            <w:r>
              <w:rPr>
                <w:b/>
                <w:bCs/>
                <w:kern w:val="2"/>
                <w:szCs w:val="24"/>
              </w:rPr>
              <w:t>14.</w:t>
            </w:r>
            <w:r w:rsidR="00CF4353">
              <w:rPr>
                <w:b/>
                <w:bCs/>
                <w:kern w:val="2"/>
                <w:szCs w:val="24"/>
              </w:rPr>
              <w:t>1</w:t>
            </w:r>
            <w:r>
              <w:rPr>
                <w:b/>
                <w:bCs/>
                <w:kern w:val="2"/>
                <w:szCs w:val="24"/>
              </w:rPr>
              <w:t>.</w:t>
            </w:r>
          </w:p>
        </w:tc>
        <w:tc>
          <w:tcPr>
            <w:tcW w:w="6840" w:type="dxa"/>
            <w:gridSpan w:val="3"/>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002A5492">
        <w:trPr>
          <w:trHeight w:val="300"/>
        </w:trPr>
        <w:tc>
          <w:tcPr>
            <w:tcW w:w="2695" w:type="dxa"/>
          </w:tcPr>
          <w:p w14:paraId="4CAA3B43" w14:textId="77777777" w:rsidR="00BB307C" w:rsidRDefault="00421E51">
            <w:pPr>
              <w:jc w:val="center"/>
              <w:rPr>
                <w:b/>
                <w:bCs/>
                <w:kern w:val="2"/>
                <w:szCs w:val="24"/>
              </w:rPr>
            </w:pPr>
            <w:r>
              <w:rPr>
                <w:b/>
                <w:bCs/>
                <w:kern w:val="2"/>
                <w:szCs w:val="24"/>
              </w:rPr>
              <w:t>15.1. Priedas Nr. 1</w:t>
            </w:r>
          </w:p>
        </w:tc>
        <w:tc>
          <w:tcPr>
            <w:tcW w:w="6840" w:type="dxa"/>
            <w:gridSpan w:val="3"/>
          </w:tcPr>
          <w:p w14:paraId="39B0514E" w14:textId="09C69DC9" w:rsidR="00BB307C" w:rsidRDefault="00CF4353" w:rsidP="00CF4353">
            <w:pPr>
              <w:rPr>
                <w:b/>
                <w:bCs/>
                <w:kern w:val="2"/>
                <w:szCs w:val="24"/>
              </w:rPr>
            </w:pPr>
            <w:r>
              <w:rPr>
                <w:b/>
                <w:bCs/>
                <w:kern w:val="2"/>
                <w:szCs w:val="24"/>
              </w:rPr>
              <w:t>Techninė specifikacija</w:t>
            </w:r>
          </w:p>
        </w:tc>
      </w:tr>
      <w:tr w:rsidR="00BB307C" w14:paraId="51CAB11A" w14:textId="77777777" w:rsidTr="002A5492">
        <w:trPr>
          <w:trHeight w:val="300"/>
        </w:trPr>
        <w:tc>
          <w:tcPr>
            <w:tcW w:w="2695" w:type="dxa"/>
          </w:tcPr>
          <w:p w14:paraId="7F207AB9" w14:textId="77777777" w:rsidR="00BB307C" w:rsidRDefault="00421E51">
            <w:pPr>
              <w:jc w:val="center"/>
              <w:rPr>
                <w:b/>
                <w:bCs/>
                <w:kern w:val="2"/>
                <w:szCs w:val="24"/>
              </w:rPr>
            </w:pPr>
            <w:r>
              <w:rPr>
                <w:b/>
                <w:bCs/>
                <w:kern w:val="2"/>
                <w:szCs w:val="24"/>
              </w:rPr>
              <w:t>15.2. Priedas Nr. 2</w:t>
            </w:r>
          </w:p>
        </w:tc>
        <w:tc>
          <w:tcPr>
            <w:tcW w:w="6840" w:type="dxa"/>
            <w:gridSpan w:val="3"/>
          </w:tcPr>
          <w:p w14:paraId="1C10F66F" w14:textId="2CCE9099" w:rsidR="00BB307C" w:rsidRDefault="00CF4353" w:rsidP="00CF4353">
            <w:pPr>
              <w:rPr>
                <w:b/>
                <w:bCs/>
                <w:kern w:val="2"/>
                <w:szCs w:val="24"/>
              </w:rPr>
            </w:pPr>
            <w:r>
              <w:rPr>
                <w:b/>
                <w:bCs/>
                <w:kern w:val="2"/>
                <w:szCs w:val="24"/>
              </w:rPr>
              <w:t>Pasiūlymas</w:t>
            </w:r>
          </w:p>
        </w:tc>
      </w:tr>
      <w:tr w:rsidR="00BB307C" w14:paraId="5543C78F" w14:textId="77777777">
        <w:tc>
          <w:tcPr>
            <w:tcW w:w="9535" w:type="dxa"/>
            <w:gridSpan w:val="4"/>
          </w:tcPr>
          <w:p w14:paraId="1AF21CB3" w14:textId="77777777" w:rsidR="00BB307C" w:rsidRDefault="00421E51">
            <w:pPr>
              <w:jc w:val="center"/>
              <w:rPr>
                <w:b/>
                <w:bCs/>
                <w:kern w:val="2"/>
                <w:szCs w:val="24"/>
              </w:rPr>
            </w:pPr>
            <w:r>
              <w:rPr>
                <w:b/>
                <w:bCs/>
                <w:kern w:val="2"/>
                <w:szCs w:val="24"/>
              </w:rPr>
              <w:lastRenderedPageBreak/>
              <w:t>16. ŠALIŲ ATSTOVŲ PARAŠAI</w:t>
            </w:r>
          </w:p>
        </w:tc>
      </w:tr>
      <w:tr w:rsidR="00BB307C" w14:paraId="2F0B8919" w14:textId="77777777">
        <w:tc>
          <w:tcPr>
            <w:tcW w:w="4787"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F538D" w14:textId="77777777" w:rsidR="00543439" w:rsidRDefault="00543439">
      <w:r>
        <w:separator/>
      </w:r>
    </w:p>
  </w:endnote>
  <w:endnote w:type="continuationSeparator" w:id="0">
    <w:p w14:paraId="5C1D9AAE" w14:textId="77777777" w:rsidR="00543439" w:rsidRDefault="0054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1EFCF" w14:textId="77777777" w:rsidR="00543439" w:rsidRDefault="00543439">
      <w:r>
        <w:separator/>
      </w:r>
    </w:p>
  </w:footnote>
  <w:footnote w:type="continuationSeparator" w:id="0">
    <w:p w14:paraId="252D46F2" w14:textId="77777777" w:rsidR="00543439" w:rsidRDefault="00543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036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45DA0"/>
    <w:rsid w:val="000C3957"/>
    <w:rsid w:val="0012704F"/>
    <w:rsid w:val="00165DFB"/>
    <w:rsid w:val="002A5492"/>
    <w:rsid w:val="002C5B4F"/>
    <w:rsid w:val="002F0B5F"/>
    <w:rsid w:val="00386489"/>
    <w:rsid w:val="00421E51"/>
    <w:rsid w:val="00495505"/>
    <w:rsid w:val="00503C3C"/>
    <w:rsid w:val="00543439"/>
    <w:rsid w:val="005474BC"/>
    <w:rsid w:val="005B58E0"/>
    <w:rsid w:val="005F0CC0"/>
    <w:rsid w:val="006444FF"/>
    <w:rsid w:val="006564EB"/>
    <w:rsid w:val="00671132"/>
    <w:rsid w:val="00706A9A"/>
    <w:rsid w:val="00721B20"/>
    <w:rsid w:val="00727554"/>
    <w:rsid w:val="00727968"/>
    <w:rsid w:val="007416D9"/>
    <w:rsid w:val="007C175B"/>
    <w:rsid w:val="007F6903"/>
    <w:rsid w:val="0082649E"/>
    <w:rsid w:val="00845181"/>
    <w:rsid w:val="008A3CAC"/>
    <w:rsid w:val="0094527D"/>
    <w:rsid w:val="00962711"/>
    <w:rsid w:val="00A92791"/>
    <w:rsid w:val="00B96571"/>
    <w:rsid w:val="00B97E00"/>
    <w:rsid w:val="00BB307C"/>
    <w:rsid w:val="00BD550A"/>
    <w:rsid w:val="00C20DF3"/>
    <w:rsid w:val="00CB14D0"/>
    <w:rsid w:val="00CB3F44"/>
    <w:rsid w:val="00CF4353"/>
    <w:rsid w:val="00D610E9"/>
    <w:rsid w:val="00D7404B"/>
    <w:rsid w:val="00D778C7"/>
    <w:rsid w:val="00D9015F"/>
    <w:rsid w:val="00DC447E"/>
    <w:rsid w:val="00DE6A73"/>
    <w:rsid w:val="00F67C2D"/>
    <w:rsid w:val="00F839E0"/>
    <w:rsid w:val="00FD5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0C3957"/>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957"/>
    <w:rPr>
      <w:rFonts w:ascii="Arial" w:eastAsiaTheme="minorHAnsi" w:hAnsi="Arial" w:cstheme="minorBidi"/>
      <w:sz w:val="22"/>
      <w:szCs w:val="22"/>
    </w:rPr>
  </w:style>
  <w:style w:type="character" w:styleId="CommentReference">
    <w:name w:val="annotation reference"/>
    <w:basedOn w:val="DefaultParagraphFont"/>
    <w:semiHidden/>
    <w:unhideWhenUsed/>
    <w:rsid w:val="00671132"/>
    <w:rPr>
      <w:sz w:val="16"/>
      <w:szCs w:val="16"/>
    </w:rPr>
  </w:style>
  <w:style w:type="paragraph" w:styleId="CommentText">
    <w:name w:val="annotation text"/>
    <w:basedOn w:val="Normal"/>
    <w:link w:val="CommentTextChar"/>
    <w:unhideWhenUsed/>
    <w:rsid w:val="00671132"/>
    <w:rPr>
      <w:sz w:val="20"/>
    </w:rPr>
  </w:style>
  <w:style w:type="character" w:customStyle="1" w:styleId="CommentTextChar">
    <w:name w:val="Comment Text Char"/>
    <w:basedOn w:val="DefaultParagraphFont"/>
    <w:link w:val="CommentText"/>
    <w:rsid w:val="00671132"/>
    <w:rPr>
      <w:sz w:val="20"/>
    </w:rPr>
  </w:style>
  <w:style w:type="paragraph" w:styleId="CommentSubject">
    <w:name w:val="annotation subject"/>
    <w:basedOn w:val="CommentText"/>
    <w:next w:val="CommentText"/>
    <w:link w:val="CommentSubjectChar"/>
    <w:semiHidden/>
    <w:unhideWhenUsed/>
    <w:rsid w:val="00671132"/>
    <w:rPr>
      <w:b/>
      <w:bCs/>
    </w:rPr>
  </w:style>
  <w:style w:type="character" w:customStyle="1" w:styleId="CommentSubjectChar">
    <w:name w:val="Comment Subject Char"/>
    <w:basedOn w:val="CommentTextChar"/>
    <w:link w:val="CommentSubject"/>
    <w:semiHidden/>
    <w:rsid w:val="0067113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9</Pages>
  <Words>2687</Words>
  <Characters>15317</Characters>
  <Application>Microsoft Office Word</Application>
  <DocSecurity>0</DocSecurity>
  <Lines>127</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17</cp:revision>
  <dcterms:created xsi:type="dcterms:W3CDTF">2025-04-18T08:33:00Z</dcterms:created>
  <dcterms:modified xsi:type="dcterms:W3CDTF">2026-04-21T09:16:00Z</dcterms:modified>
</cp:coreProperties>
</file>